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1A" w:rsidRDefault="000B471A" w:rsidP="000B471A">
      <w:pPr>
        <w:jc w:val="center"/>
        <w:rPr>
          <w:rFonts w:ascii="Arial" w:hAnsi="Arial" w:cs="Arial"/>
          <w:b/>
          <w:bCs/>
          <w:sz w:val="24"/>
          <w:szCs w:val="24"/>
          <w:u w:val="single"/>
        </w:rPr>
      </w:pPr>
    </w:p>
    <w:p w:rsidR="000B471A" w:rsidRPr="00B318A4" w:rsidRDefault="000B471A" w:rsidP="000B471A">
      <w:pPr>
        <w:widowControl w:val="0"/>
        <w:overflowPunct w:val="0"/>
        <w:autoSpaceDE w:val="0"/>
        <w:autoSpaceDN w:val="0"/>
        <w:adjustRightInd w:val="0"/>
        <w:ind w:left="360"/>
        <w:jc w:val="both"/>
      </w:pPr>
      <w:r w:rsidRPr="00981A51">
        <w:rPr>
          <w:rFonts w:ascii="Arial" w:hAnsi="Arial" w:cs="Arial"/>
        </w:rPr>
        <w:tab/>
      </w:r>
      <w:r>
        <w:rPr>
          <w:rFonts w:ascii="Verdana" w:hAnsi="Verdana"/>
          <w:b/>
          <w:noProof/>
          <w:color w:val="000000"/>
          <w:lang w:eastAsia="el-GR"/>
        </w:rPr>
        <w:drawing>
          <wp:inline distT="0" distB="0" distL="0" distR="0" wp14:anchorId="52FF839A" wp14:editId="2F689113">
            <wp:extent cx="676275" cy="552450"/>
            <wp:effectExtent l="0" t="0" r="9525" b="0"/>
            <wp:docPr id="4" name="Εικόνα 3" descr="εθνόσημο_έγχρω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θνόσημο_έγχρωμ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552450"/>
                    </a:xfrm>
                    <a:prstGeom prst="rect">
                      <a:avLst/>
                    </a:prstGeom>
                    <a:noFill/>
                    <a:ln>
                      <a:noFill/>
                    </a:ln>
                  </pic:spPr>
                </pic:pic>
              </a:graphicData>
            </a:graphic>
          </wp:inline>
        </w:drawing>
      </w:r>
      <w:r w:rsidRPr="00B318A4">
        <w:rPr>
          <w:rFonts w:ascii="Verdana" w:hAnsi="Verdana"/>
          <w:b/>
          <w:bCs/>
          <w:color w:val="000000"/>
        </w:rPr>
        <w:t xml:space="preserve">                                             </w:t>
      </w:r>
    </w:p>
    <w:p w:rsidR="000B471A" w:rsidRPr="00B318A4" w:rsidRDefault="000B471A" w:rsidP="000B471A">
      <w:pPr>
        <w:widowControl w:val="0"/>
        <w:overflowPunct w:val="0"/>
        <w:autoSpaceDE w:val="0"/>
        <w:autoSpaceDN w:val="0"/>
        <w:adjustRightInd w:val="0"/>
        <w:ind w:left="360"/>
        <w:jc w:val="both"/>
        <w:rPr>
          <w:sz w:val="20"/>
          <w:szCs w:val="20"/>
        </w:rPr>
      </w:pPr>
      <w:r w:rsidRPr="00B318A4">
        <w:rPr>
          <w:rFonts w:ascii="Verdana" w:hAnsi="Verdana"/>
          <w:b/>
          <w:bCs/>
          <w:color w:val="000000"/>
        </w:rPr>
        <w:t xml:space="preserve">                                                </w:t>
      </w:r>
      <w:r w:rsidRPr="00B318A4">
        <w:t xml:space="preserve">                                  </w:t>
      </w:r>
    </w:p>
    <w:p w:rsidR="000B471A" w:rsidRPr="005A4949" w:rsidRDefault="000B471A" w:rsidP="000B471A">
      <w:pPr>
        <w:widowControl w:val="0"/>
        <w:overflowPunct w:val="0"/>
        <w:autoSpaceDE w:val="0"/>
        <w:autoSpaceDN w:val="0"/>
        <w:adjustRightInd w:val="0"/>
        <w:jc w:val="both"/>
      </w:pPr>
      <w:r w:rsidRPr="00B318A4">
        <w:t xml:space="preserve">ΕΛΛΗΝΙΚΗ ΔΗΜΟΚΡΑΤΙΑ                                                                     </w:t>
      </w:r>
    </w:p>
    <w:p w:rsidR="000B471A" w:rsidRPr="00B318A4" w:rsidRDefault="000B471A" w:rsidP="000B471A">
      <w:pPr>
        <w:widowControl w:val="0"/>
        <w:overflowPunct w:val="0"/>
        <w:autoSpaceDE w:val="0"/>
        <w:autoSpaceDN w:val="0"/>
        <w:adjustRightInd w:val="0"/>
        <w:jc w:val="both"/>
      </w:pPr>
      <w:r w:rsidRPr="00B318A4">
        <w:t xml:space="preserve">ΝΟΜΟΣ ΑΤΤΙΚΗΣ                                                                 </w:t>
      </w:r>
    </w:p>
    <w:p w:rsidR="000B471A" w:rsidRPr="00DA7657" w:rsidRDefault="000B471A" w:rsidP="000B471A">
      <w:r>
        <w:t>ΔΗΜΟΣ ΧΑΛΑΝΔΡΙΟΥ</w:t>
      </w:r>
      <w:r w:rsidRPr="00B318A4">
        <w:rPr>
          <w:bCs/>
          <w:color w:val="000000"/>
        </w:rPr>
        <w:tab/>
      </w:r>
    </w:p>
    <w:p w:rsidR="000B471A" w:rsidRDefault="000B471A" w:rsidP="000B471A">
      <w:pPr>
        <w:jc w:val="center"/>
        <w:rPr>
          <w:rFonts w:ascii="Arial" w:hAnsi="Arial" w:cs="Arial"/>
          <w:b/>
          <w:bCs/>
          <w:sz w:val="24"/>
          <w:szCs w:val="24"/>
          <w:u w:val="single"/>
        </w:rPr>
      </w:pPr>
      <w:r w:rsidRPr="00974E55">
        <w:rPr>
          <w:rFonts w:ascii="Arial" w:hAnsi="Arial" w:cs="Arial"/>
          <w:b/>
          <w:bCs/>
          <w:sz w:val="24"/>
          <w:szCs w:val="24"/>
          <w:u w:val="single"/>
        </w:rPr>
        <w:t>ΕΝΤΥΠΟ-ΔΗΛΩΣΗΣ ΣΥΜΜΟΡΦΩΣΗΣ ΤΕΧΝΙΚΩΝ ΠΡΟΔΙΑΓΡΑΦΩΝ</w:t>
      </w:r>
    </w:p>
    <w:p w:rsidR="00373E8B" w:rsidRDefault="00373E8B" w:rsidP="00373E8B">
      <w:pPr>
        <w:spacing w:line="360" w:lineRule="auto"/>
        <w:jc w:val="both"/>
        <w:rPr>
          <w:rFonts w:ascii="Arial" w:hAnsi="Arial" w:cs="Arial"/>
        </w:rPr>
      </w:pPr>
      <w:r>
        <w:rPr>
          <w:rFonts w:ascii="Arial" w:hAnsi="Arial" w:cs="Arial"/>
        </w:rPr>
        <w:t>Του…………………………………………………………………………………………………………………...με έδρα τ.......……………………………Οδός…………………………………</w:t>
      </w:r>
      <w:proofErr w:type="spellStart"/>
      <w:r>
        <w:rPr>
          <w:rFonts w:ascii="Arial" w:hAnsi="Arial" w:cs="Arial"/>
        </w:rPr>
        <w:t>Αριθμ</w:t>
      </w:r>
      <w:proofErr w:type="spellEnd"/>
      <w:r>
        <w:rPr>
          <w:rFonts w:ascii="Arial" w:hAnsi="Arial" w:cs="Arial"/>
        </w:rPr>
        <w:t xml:space="preserve"> ……………Τ.Κ. ……….. </w:t>
      </w:r>
      <w:proofErr w:type="spellStart"/>
      <w:r>
        <w:rPr>
          <w:rFonts w:ascii="Arial" w:hAnsi="Arial" w:cs="Arial"/>
        </w:rPr>
        <w:t>Τηλ</w:t>
      </w:r>
      <w:proofErr w:type="spellEnd"/>
      <w:r>
        <w:rPr>
          <w:rFonts w:ascii="Arial" w:hAnsi="Arial" w:cs="Arial"/>
        </w:rPr>
        <w:t>. ………</w:t>
      </w:r>
      <w:r w:rsidRPr="001B7BD3">
        <w:rPr>
          <w:rFonts w:ascii="Arial" w:hAnsi="Arial" w:cs="Arial"/>
        </w:rPr>
        <w:t>…………….</w:t>
      </w:r>
      <w:r>
        <w:rPr>
          <w:rFonts w:ascii="Arial" w:hAnsi="Arial" w:cs="Arial"/>
        </w:rPr>
        <w:t>…..</w:t>
      </w:r>
      <w:r>
        <w:rPr>
          <w:rFonts w:ascii="Arial" w:hAnsi="Arial" w:cs="Arial"/>
          <w:lang w:val="en-US"/>
        </w:rPr>
        <w:t>Fax</w:t>
      </w:r>
      <w:r w:rsidRPr="001B7BD3">
        <w:rPr>
          <w:rFonts w:ascii="Arial" w:hAnsi="Arial" w:cs="Arial"/>
        </w:rPr>
        <w:t xml:space="preserve">. ………………………. </w:t>
      </w:r>
      <w:r>
        <w:rPr>
          <w:rFonts w:ascii="Arial" w:hAnsi="Arial" w:cs="Arial"/>
          <w:lang w:val="en-US"/>
        </w:rPr>
        <w:t>Email</w:t>
      </w:r>
      <w:r>
        <w:rPr>
          <w:rFonts w:ascii="Arial" w:hAnsi="Arial" w:cs="Arial"/>
        </w:rPr>
        <w:t>: ………………………………….</w:t>
      </w:r>
    </w:p>
    <w:p w:rsidR="00373E8B" w:rsidRDefault="00373E8B" w:rsidP="00373E8B">
      <w:pPr>
        <w:jc w:val="center"/>
        <w:rPr>
          <w:rFonts w:ascii="Arial" w:hAnsi="Arial" w:cs="Arial"/>
          <w:b/>
          <w:bCs/>
          <w:sz w:val="24"/>
          <w:szCs w:val="24"/>
          <w:u w:val="single"/>
        </w:rPr>
      </w:pPr>
      <w:r>
        <w:rPr>
          <w:rFonts w:ascii="Arial" w:hAnsi="Arial" w:cs="Arial"/>
        </w:rPr>
        <w:t>Αφού έλαβα γνώση των όρων της Διακήρυξης της Δημοπρασίας για την υπηρεσία με τίτλο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1655"/>
        <w:gridCol w:w="1830"/>
        <w:gridCol w:w="2253"/>
      </w:tblGrid>
      <w:tr w:rsidR="000B471A" w:rsidRPr="00D30AFB" w:rsidTr="00510A01">
        <w:trPr>
          <w:jc w:val="center"/>
        </w:trPr>
        <w:tc>
          <w:tcPr>
            <w:tcW w:w="4322" w:type="dxa"/>
            <w:vAlign w:val="center"/>
          </w:tcPr>
          <w:p w:rsidR="000B471A" w:rsidRPr="00D30AFB" w:rsidRDefault="000B471A" w:rsidP="00510A01">
            <w:pPr>
              <w:tabs>
                <w:tab w:val="left" w:pos="3060"/>
                <w:tab w:val="left" w:pos="5580"/>
              </w:tabs>
              <w:jc w:val="center"/>
              <w:rPr>
                <w:rFonts w:ascii="Verdana" w:hAnsi="Verdana"/>
                <w:b/>
                <w:sz w:val="20"/>
                <w:szCs w:val="20"/>
                <w:u w:val="single"/>
              </w:rPr>
            </w:pPr>
            <w:bookmarkStart w:id="0" w:name="_GoBack"/>
            <w:bookmarkEnd w:id="0"/>
            <w:r w:rsidRPr="00D30AFB">
              <w:rPr>
                <w:rFonts w:ascii="Verdana" w:hAnsi="Verdana"/>
                <w:b/>
                <w:sz w:val="20"/>
                <w:szCs w:val="20"/>
                <w:u w:val="single"/>
              </w:rPr>
              <w:t>Προδιαγραφή</w:t>
            </w:r>
          </w:p>
        </w:tc>
        <w:tc>
          <w:tcPr>
            <w:tcW w:w="1655" w:type="dxa"/>
            <w:vAlign w:val="center"/>
          </w:tcPr>
          <w:p w:rsidR="000B471A" w:rsidRPr="00D30AFB" w:rsidRDefault="000B471A" w:rsidP="00510A01">
            <w:pPr>
              <w:tabs>
                <w:tab w:val="left" w:pos="3060"/>
                <w:tab w:val="left" w:pos="5580"/>
              </w:tabs>
              <w:jc w:val="center"/>
              <w:rPr>
                <w:rFonts w:ascii="Verdana" w:hAnsi="Verdana"/>
                <w:b/>
                <w:sz w:val="20"/>
                <w:szCs w:val="20"/>
                <w:u w:val="single"/>
              </w:rPr>
            </w:pPr>
            <w:r w:rsidRPr="00D30AFB">
              <w:rPr>
                <w:rFonts w:ascii="Verdana" w:hAnsi="Verdana"/>
                <w:b/>
                <w:sz w:val="20"/>
                <w:szCs w:val="20"/>
                <w:u w:val="single"/>
              </w:rPr>
              <w:t>Απαιτείται επί ποινή αποκλεισμού</w:t>
            </w:r>
          </w:p>
        </w:tc>
        <w:tc>
          <w:tcPr>
            <w:tcW w:w="1830" w:type="dxa"/>
            <w:vAlign w:val="center"/>
          </w:tcPr>
          <w:p w:rsidR="000B471A" w:rsidRPr="00D30AFB" w:rsidRDefault="000B471A" w:rsidP="00510A01">
            <w:pPr>
              <w:tabs>
                <w:tab w:val="left" w:pos="3060"/>
                <w:tab w:val="left" w:pos="5580"/>
              </w:tabs>
              <w:jc w:val="center"/>
              <w:rPr>
                <w:rFonts w:ascii="Verdana" w:hAnsi="Verdana"/>
                <w:b/>
                <w:sz w:val="20"/>
                <w:szCs w:val="20"/>
                <w:u w:val="single"/>
              </w:rPr>
            </w:pPr>
            <w:r w:rsidRPr="00D30AFB">
              <w:rPr>
                <w:rFonts w:ascii="Verdana" w:hAnsi="Verdana"/>
                <w:b/>
                <w:sz w:val="20"/>
                <w:szCs w:val="20"/>
                <w:u w:val="single"/>
              </w:rPr>
              <w:t xml:space="preserve">Δήλωση συμμόρφωσης </w:t>
            </w:r>
            <w:r w:rsidRPr="00D30AFB">
              <w:rPr>
                <w:rFonts w:ascii="Verdana" w:hAnsi="Verdana"/>
                <w:sz w:val="16"/>
                <w:szCs w:val="20"/>
                <w:u w:val="single"/>
              </w:rPr>
              <w:t>(από υποψήφιο)</w:t>
            </w:r>
          </w:p>
        </w:tc>
        <w:tc>
          <w:tcPr>
            <w:tcW w:w="2253" w:type="dxa"/>
            <w:vAlign w:val="center"/>
          </w:tcPr>
          <w:p w:rsidR="000B471A" w:rsidRPr="00D30AFB" w:rsidRDefault="000B471A" w:rsidP="00510A01">
            <w:pPr>
              <w:tabs>
                <w:tab w:val="left" w:pos="3060"/>
                <w:tab w:val="left" w:pos="5580"/>
              </w:tabs>
              <w:jc w:val="center"/>
              <w:rPr>
                <w:rFonts w:ascii="Verdana" w:hAnsi="Verdana"/>
                <w:b/>
                <w:sz w:val="20"/>
                <w:szCs w:val="20"/>
                <w:u w:val="single"/>
              </w:rPr>
            </w:pPr>
            <w:r w:rsidRPr="00D30AFB">
              <w:rPr>
                <w:rFonts w:ascii="Verdana" w:hAnsi="Verdana"/>
                <w:b/>
                <w:sz w:val="20"/>
                <w:szCs w:val="20"/>
                <w:u w:val="single"/>
              </w:rPr>
              <w:t xml:space="preserve">Παραπομπή Τεκμηρίωσης </w:t>
            </w:r>
          </w:p>
          <w:p w:rsidR="000B471A" w:rsidRPr="00D30AFB" w:rsidRDefault="000B471A" w:rsidP="00510A01">
            <w:pPr>
              <w:tabs>
                <w:tab w:val="left" w:pos="3060"/>
                <w:tab w:val="left" w:pos="5580"/>
              </w:tabs>
              <w:jc w:val="center"/>
              <w:rPr>
                <w:rFonts w:ascii="Verdana" w:hAnsi="Verdana"/>
                <w:b/>
                <w:sz w:val="20"/>
                <w:szCs w:val="20"/>
                <w:u w:val="single"/>
              </w:rPr>
            </w:pPr>
            <w:r w:rsidRPr="00D30AFB">
              <w:rPr>
                <w:rFonts w:ascii="Verdana" w:hAnsi="Verdana"/>
                <w:sz w:val="16"/>
                <w:szCs w:val="20"/>
                <w:u w:val="single"/>
              </w:rPr>
              <w:t>(από υποψήφιο)</w:t>
            </w:r>
          </w:p>
        </w:tc>
      </w:tr>
      <w:tr w:rsidR="000B471A" w:rsidRPr="00D30AFB" w:rsidTr="00510A01">
        <w:trPr>
          <w:jc w:val="center"/>
        </w:trPr>
        <w:tc>
          <w:tcPr>
            <w:tcW w:w="4322" w:type="dxa"/>
            <w:vAlign w:val="center"/>
          </w:tcPr>
          <w:p w:rsidR="000B471A" w:rsidRPr="00D30AFB" w:rsidRDefault="000B471A" w:rsidP="00510A01">
            <w:pPr>
              <w:tabs>
                <w:tab w:val="left" w:pos="3060"/>
                <w:tab w:val="left" w:pos="5580"/>
              </w:tabs>
              <w:jc w:val="center"/>
              <w:rPr>
                <w:rFonts w:ascii="Verdana" w:hAnsi="Verdana"/>
                <w:b/>
                <w:sz w:val="20"/>
                <w:szCs w:val="20"/>
                <w:u w:val="single"/>
              </w:rPr>
            </w:pPr>
          </w:p>
        </w:tc>
        <w:tc>
          <w:tcPr>
            <w:tcW w:w="1655" w:type="dxa"/>
            <w:vAlign w:val="center"/>
          </w:tcPr>
          <w:p w:rsidR="000B471A" w:rsidRPr="00D30AFB" w:rsidRDefault="000B471A" w:rsidP="00510A01">
            <w:pPr>
              <w:tabs>
                <w:tab w:val="left" w:pos="3060"/>
                <w:tab w:val="left" w:pos="5580"/>
              </w:tabs>
              <w:jc w:val="center"/>
              <w:rPr>
                <w:rFonts w:ascii="Verdana" w:hAnsi="Verdana"/>
                <w:b/>
                <w:sz w:val="20"/>
                <w:szCs w:val="20"/>
                <w:u w:val="single"/>
              </w:rPr>
            </w:pPr>
          </w:p>
        </w:tc>
        <w:tc>
          <w:tcPr>
            <w:tcW w:w="1830" w:type="dxa"/>
            <w:vAlign w:val="center"/>
          </w:tcPr>
          <w:p w:rsidR="000B471A" w:rsidRPr="00D30AFB" w:rsidRDefault="000B471A" w:rsidP="00510A01">
            <w:pPr>
              <w:tabs>
                <w:tab w:val="left" w:pos="3060"/>
                <w:tab w:val="left" w:pos="5580"/>
              </w:tabs>
              <w:jc w:val="center"/>
              <w:rPr>
                <w:rFonts w:ascii="Verdana" w:hAnsi="Verdana"/>
                <w:b/>
                <w:sz w:val="20"/>
                <w:szCs w:val="20"/>
                <w:u w:val="single"/>
              </w:rPr>
            </w:pPr>
          </w:p>
        </w:tc>
        <w:tc>
          <w:tcPr>
            <w:tcW w:w="2253" w:type="dxa"/>
            <w:vAlign w:val="center"/>
          </w:tcPr>
          <w:p w:rsidR="000B471A" w:rsidRPr="00D30AFB" w:rsidRDefault="000B471A" w:rsidP="00510A01">
            <w:pPr>
              <w:tabs>
                <w:tab w:val="left" w:pos="3060"/>
                <w:tab w:val="left" w:pos="5580"/>
              </w:tabs>
              <w:jc w:val="center"/>
              <w:rPr>
                <w:rFonts w:ascii="Verdana" w:hAnsi="Verdana"/>
                <w:b/>
                <w:sz w:val="20"/>
                <w:szCs w:val="20"/>
                <w:u w:val="single"/>
              </w:rPr>
            </w:pPr>
          </w:p>
        </w:tc>
      </w:tr>
      <w:tr w:rsidR="000B471A" w:rsidRPr="00D30AFB" w:rsidTr="00510A01">
        <w:trPr>
          <w:trHeight w:val="2918"/>
          <w:jc w:val="center"/>
        </w:trPr>
        <w:tc>
          <w:tcPr>
            <w:tcW w:w="4322" w:type="dxa"/>
          </w:tcPr>
          <w:p w:rsidR="000B471A" w:rsidRPr="00D30AFB" w:rsidRDefault="000B471A" w:rsidP="00510A01">
            <w:pPr>
              <w:spacing w:before="80" w:after="80"/>
              <w:jc w:val="both"/>
              <w:rPr>
                <w:rFonts w:ascii="Verdana" w:hAnsi="Verdana"/>
                <w:b/>
                <w:sz w:val="20"/>
                <w:szCs w:val="20"/>
                <w:u w:val="single"/>
              </w:rPr>
            </w:pPr>
            <w:r w:rsidRPr="00D30AFB">
              <w:rPr>
                <w:rFonts w:ascii="Verdana" w:hAnsi="Verdana"/>
                <w:b/>
                <w:sz w:val="20"/>
                <w:szCs w:val="20"/>
                <w:u w:val="single"/>
              </w:rPr>
              <w:t xml:space="preserve">1. Πρότυπα Ασφαλείας  </w:t>
            </w:r>
          </w:p>
          <w:p w:rsidR="000B471A" w:rsidRPr="00D30AFB" w:rsidRDefault="000B471A" w:rsidP="00510A01">
            <w:pPr>
              <w:spacing w:before="80" w:after="80"/>
              <w:jc w:val="both"/>
              <w:rPr>
                <w:rFonts w:ascii="Verdana" w:hAnsi="Verdana"/>
                <w:bCs/>
                <w:sz w:val="20"/>
                <w:szCs w:val="20"/>
              </w:rPr>
            </w:pPr>
            <w:r w:rsidRPr="00D30AFB">
              <w:rPr>
                <w:rFonts w:ascii="Verdana" w:hAnsi="Verdana"/>
                <w:bCs/>
                <w:sz w:val="20"/>
                <w:szCs w:val="20"/>
              </w:rPr>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xml:space="preserve">. 15.1) </w:t>
            </w:r>
          </w:p>
          <w:p w:rsidR="000B471A" w:rsidRPr="00D30AFB" w:rsidRDefault="000B471A" w:rsidP="00510A01">
            <w:pPr>
              <w:suppressAutoHyphens/>
              <w:ind w:right="176"/>
              <w:jc w:val="both"/>
              <w:rPr>
                <w:rFonts w:ascii="Verdana" w:hAnsi="Verdana"/>
                <w:sz w:val="20"/>
                <w:szCs w:val="20"/>
                <w:lang w:bidi="he-IL"/>
              </w:rPr>
            </w:pPr>
            <w:r w:rsidRPr="00D30AFB">
              <w:rPr>
                <w:rFonts w:ascii="Verdana" w:hAnsi="Verdana"/>
                <w:b/>
                <w:sz w:val="20"/>
                <w:szCs w:val="20"/>
                <w:lang w:bidi="he-IL"/>
              </w:rPr>
              <w:t xml:space="preserve">Πιστοποιητικό </w:t>
            </w:r>
            <w:r w:rsidRPr="00D30AFB">
              <w:rPr>
                <w:rFonts w:ascii="Verdana" w:hAnsi="Verdana"/>
                <w:b/>
                <w:bCs/>
                <w:sz w:val="20"/>
                <w:szCs w:val="20"/>
                <w:lang w:bidi="he-IL"/>
              </w:rPr>
              <w:t xml:space="preserve">από αναγνωρισμένο Οργανισμό Πιστοποίησης της μονάδας παραγωγής (κατασκευής) ότι εφαρμόζει και υλοποιεί τις απαιτήσεις ασφαλείας του Ευρωπαϊκού  προτύπου  </w:t>
            </w:r>
            <w:r w:rsidRPr="00D30AFB">
              <w:rPr>
                <w:rFonts w:ascii="Verdana" w:hAnsi="Verdana"/>
                <w:b/>
                <w:sz w:val="20"/>
                <w:szCs w:val="20"/>
                <w:lang w:bidi="he-IL"/>
              </w:rPr>
              <w:t>EN 14974:2006+A1:2010</w:t>
            </w:r>
            <w:r w:rsidRPr="00D30AFB">
              <w:rPr>
                <w:rFonts w:ascii="Verdana" w:hAnsi="Verdana"/>
                <w:sz w:val="20"/>
                <w:szCs w:val="20"/>
                <w:lang w:bidi="he-IL"/>
              </w:rPr>
              <w:t xml:space="preserve"> “</w:t>
            </w:r>
            <w:proofErr w:type="spellStart"/>
            <w:r w:rsidRPr="00D30AFB">
              <w:rPr>
                <w:rFonts w:ascii="Verdana" w:hAnsi="Verdana"/>
                <w:sz w:val="20"/>
                <w:szCs w:val="20"/>
                <w:lang w:bidi="he-IL"/>
              </w:rPr>
              <w:t>Facilities</w:t>
            </w:r>
            <w:proofErr w:type="spellEnd"/>
            <w:r w:rsidRPr="00D30AFB">
              <w:rPr>
                <w:rFonts w:ascii="Verdana" w:hAnsi="Verdana"/>
                <w:sz w:val="20"/>
                <w:szCs w:val="20"/>
                <w:lang w:bidi="he-IL"/>
              </w:rPr>
              <w:t xml:space="preserve"> for </w:t>
            </w:r>
            <w:proofErr w:type="spellStart"/>
            <w:r w:rsidRPr="00D30AFB">
              <w:rPr>
                <w:rFonts w:ascii="Verdana" w:hAnsi="Verdana"/>
                <w:sz w:val="20"/>
                <w:szCs w:val="20"/>
                <w:lang w:bidi="he-IL"/>
              </w:rPr>
              <w:t>users</w:t>
            </w:r>
            <w:proofErr w:type="spellEnd"/>
            <w:r w:rsidRPr="00D30AFB">
              <w:rPr>
                <w:rFonts w:ascii="Verdana" w:hAnsi="Verdana"/>
                <w:sz w:val="20"/>
                <w:szCs w:val="20"/>
                <w:lang w:bidi="he-IL"/>
              </w:rPr>
              <w:t xml:space="preserve"> of </w:t>
            </w:r>
            <w:proofErr w:type="spellStart"/>
            <w:r w:rsidRPr="00D30AFB">
              <w:rPr>
                <w:rFonts w:ascii="Verdana" w:hAnsi="Verdana"/>
                <w:sz w:val="20"/>
                <w:szCs w:val="20"/>
                <w:lang w:bidi="he-IL"/>
              </w:rPr>
              <w:t>roller</w:t>
            </w:r>
            <w:proofErr w:type="spellEnd"/>
            <w:r w:rsidRPr="00D30AFB">
              <w:rPr>
                <w:rFonts w:ascii="Verdana" w:hAnsi="Verdana"/>
                <w:sz w:val="20"/>
                <w:szCs w:val="20"/>
                <w:lang w:bidi="he-IL"/>
              </w:rPr>
              <w:t xml:space="preserve"> </w:t>
            </w:r>
            <w:proofErr w:type="spellStart"/>
            <w:r w:rsidRPr="00D30AFB">
              <w:rPr>
                <w:rFonts w:ascii="Verdana" w:hAnsi="Verdana"/>
                <w:sz w:val="20"/>
                <w:szCs w:val="20"/>
                <w:lang w:bidi="he-IL"/>
              </w:rPr>
              <w:t>sports</w:t>
            </w:r>
            <w:proofErr w:type="spellEnd"/>
            <w:r w:rsidRPr="00D30AFB">
              <w:rPr>
                <w:rFonts w:ascii="Verdana" w:hAnsi="Verdana"/>
                <w:sz w:val="20"/>
                <w:szCs w:val="20"/>
                <w:lang w:bidi="he-IL"/>
              </w:rPr>
              <w:t xml:space="preserve"> </w:t>
            </w:r>
            <w:proofErr w:type="spellStart"/>
            <w:r w:rsidRPr="00D30AFB">
              <w:rPr>
                <w:rFonts w:ascii="Verdana" w:hAnsi="Verdana"/>
                <w:sz w:val="20"/>
                <w:szCs w:val="20"/>
                <w:lang w:bidi="he-IL"/>
              </w:rPr>
              <w:t>equipment-Safety</w:t>
            </w:r>
            <w:proofErr w:type="spellEnd"/>
            <w:r w:rsidRPr="00D30AFB">
              <w:rPr>
                <w:rFonts w:ascii="Verdana" w:hAnsi="Verdana"/>
                <w:sz w:val="20"/>
                <w:szCs w:val="20"/>
                <w:lang w:bidi="he-IL"/>
              </w:rPr>
              <w:t xml:space="preserve"> </w:t>
            </w:r>
            <w:proofErr w:type="spellStart"/>
            <w:r w:rsidRPr="00D30AFB">
              <w:rPr>
                <w:rFonts w:ascii="Verdana" w:hAnsi="Verdana"/>
                <w:sz w:val="20"/>
                <w:szCs w:val="20"/>
                <w:lang w:bidi="he-IL"/>
              </w:rPr>
              <w:t>requirements</w:t>
            </w:r>
            <w:proofErr w:type="spellEnd"/>
            <w:r w:rsidRPr="00D30AFB">
              <w:rPr>
                <w:rFonts w:ascii="Verdana" w:hAnsi="Verdana"/>
                <w:sz w:val="20"/>
                <w:szCs w:val="20"/>
                <w:lang w:bidi="he-IL"/>
              </w:rPr>
              <w:t xml:space="preserve"> and </w:t>
            </w:r>
            <w:proofErr w:type="spellStart"/>
            <w:r w:rsidRPr="00D30AFB">
              <w:rPr>
                <w:rFonts w:ascii="Verdana" w:hAnsi="Verdana"/>
                <w:sz w:val="20"/>
                <w:szCs w:val="20"/>
                <w:lang w:bidi="he-IL"/>
              </w:rPr>
              <w:t>test</w:t>
            </w:r>
            <w:proofErr w:type="spellEnd"/>
            <w:r w:rsidRPr="00D30AFB">
              <w:rPr>
                <w:rFonts w:ascii="Verdana" w:hAnsi="Verdana"/>
                <w:sz w:val="20"/>
                <w:szCs w:val="20"/>
                <w:lang w:bidi="he-IL"/>
              </w:rPr>
              <w:t xml:space="preserve"> </w:t>
            </w:r>
            <w:proofErr w:type="spellStart"/>
            <w:r w:rsidRPr="00D30AFB">
              <w:rPr>
                <w:rFonts w:ascii="Verdana" w:hAnsi="Verdana"/>
                <w:sz w:val="20"/>
                <w:szCs w:val="20"/>
                <w:lang w:bidi="he-IL"/>
              </w:rPr>
              <w:t>methods</w:t>
            </w:r>
            <w:proofErr w:type="spellEnd"/>
            <w:r w:rsidRPr="00D30AFB">
              <w:rPr>
                <w:rFonts w:ascii="Verdana" w:hAnsi="Verdana"/>
                <w:sz w:val="20"/>
                <w:szCs w:val="20"/>
                <w:lang w:bidi="he-IL"/>
              </w:rPr>
              <w:t>” (ΕΛΟΤ ΕΝ 14974+Α1 «Εγκαταστάσεις για χρήστες αθλητικού εξοπλισμού με τροχούς-Απαιτήσεις Ασφαλείας και Μέθοδοι Δοκιμής») στο σχεδιασμό και την κατασκευή εγκαταστάσεων για χρήστες εξοπλισμού αθλημάτων με τροχούς (εγκαταστάσεων για χρήστες αθλητικού εξοπλισμού με τροχούς).</w:t>
            </w:r>
          </w:p>
        </w:tc>
        <w:tc>
          <w:tcPr>
            <w:tcW w:w="1655" w:type="dxa"/>
          </w:tcPr>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ind w:right="-158"/>
              <w:rPr>
                <w:rFonts w:ascii="Verdana" w:hAnsi="Verdana"/>
                <w:b/>
                <w:sz w:val="20"/>
                <w:szCs w:val="20"/>
              </w:rPr>
            </w:pPr>
          </w:p>
        </w:tc>
      </w:tr>
      <w:tr w:rsidR="000B471A" w:rsidRPr="00D30AFB" w:rsidTr="00510A01">
        <w:trPr>
          <w:trHeight w:val="276"/>
          <w:jc w:val="center"/>
        </w:trPr>
        <w:tc>
          <w:tcPr>
            <w:tcW w:w="4322" w:type="dxa"/>
          </w:tcPr>
          <w:p w:rsidR="000B471A" w:rsidRPr="00D30AFB" w:rsidRDefault="000B471A" w:rsidP="00510A01">
            <w:pPr>
              <w:pStyle w:val="a3"/>
              <w:autoSpaceDE w:val="0"/>
              <w:autoSpaceDN w:val="0"/>
              <w:adjustRightInd w:val="0"/>
              <w:spacing w:before="80" w:after="80"/>
              <w:ind w:left="0"/>
              <w:contextualSpacing w:val="0"/>
              <w:jc w:val="both"/>
              <w:rPr>
                <w:rFonts w:ascii="Verdana" w:hAnsi="Verdana"/>
                <w:b/>
                <w:u w:val="single"/>
              </w:rPr>
            </w:pPr>
            <w:r w:rsidRPr="00D30AFB">
              <w:rPr>
                <w:rFonts w:ascii="Verdana" w:hAnsi="Verdana"/>
                <w:b/>
                <w:u w:val="single"/>
              </w:rPr>
              <w:t xml:space="preserve">2. Σχέδια </w:t>
            </w:r>
          </w:p>
          <w:p w:rsidR="000B471A" w:rsidRPr="003D56DF" w:rsidRDefault="000B471A" w:rsidP="000B471A">
            <w:pPr>
              <w:numPr>
                <w:ilvl w:val="0"/>
                <w:numId w:val="3"/>
              </w:numPr>
              <w:autoSpaceDE w:val="0"/>
              <w:autoSpaceDN w:val="0"/>
              <w:adjustRightInd w:val="0"/>
              <w:spacing w:after="200" w:line="240" w:lineRule="auto"/>
              <w:ind w:left="344"/>
              <w:contextualSpacing/>
              <w:rPr>
                <w:rFonts w:ascii="Verdana" w:eastAsia="Calibri" w:hAnsi="Verdana"/>
                <w:bCs/>
                <w:sz w:val="20"/>
                <w:szCs w:val="20"/>
                <w:lang w:bidi="he-IL"/>
              </w:rPr>
            </w:pPr>
            <w:r w:rsidRPr="003D56DF">
              <w:rPr>
                <w:rFonts w:ascii="Verdana" w:hAnsi="Verdana"/>
                <w:b/>
                <w:sz w:val="20"/>
                <w:szCs w:val="20"/>
                <w:lang w:bidi="he-IL"/>
              </w:rPr>
              <w:t>Κάτοψη της προτεινόμενης εγκατάστασης</w:t>
            </w:r>
            <w:r w:rsidRPr="003D56DF">
              <w:rPr>
                <w:rFonts w:ascii="Verdana" w:hAnsi="Verdana"/>
                <w:sz w:val="20"/>
                <w:szCs w:val="20"/>
                <w:lang w:bidi="he-IL"/>
              </w:rPr>
              <w:t>,</w:t>
            </w:r>
            <w:r w:rsidRPr="003D56DF">
              <w:rPr>
                <w:rFonts w:ascii="Verdana" w:hAnsi="Verdana" w:cs="Tahoma"/>
                <w:sz w:val="20"/>
                <w:szCs w:val="20"/>
              </w:rPr>
              <w:t xml:space="preserve"> </w:t>
            </w:r>
            <w:r w:rsidRPr="003D56DF">
              <w:rPr>
                <w:rFonts w:ascii="Verdana" w:eastAsia="Calibri" w:hAnsi="Verdana" w:cs="Tahoma"/>
                <w:sz w:val="20"/>
                <w:szCs w:val="20"/>
              </w:rPr>
              <w:t>(με αναγραφόμενη κλίμακα)</w:t>
            </w:r>
            <w:r w:rsidRPr="003D56DF">
              <w:rPr>
                <w:rFonts w:ascii="Verdana" w:eastAsia="Calibri" w:hAnsi="Verdana" w:cs="Tahoma"/>
              </w:rPr>
              <w:t xml:space="preserve"> </w:t>
            </w:r>
            <w:r w:rsidRPr="003D56DF">
              <w:rPr>
                <w:rFonts w:ascii="Verdana" w:hAnsi="Verdana"/>
                <w:sz w:val="20"/>
                <w:szCs w:val="20"/>
                <w:lang w:bidi="he-IL"/>
              </w:rPr>
              <w:t xml:space="preserve">  στην οποία θα αποτυπώνεται η τοποθέτηση κάθε μεμονωμένου (προδιαγραφόμενου) στοιχείου του εξοπλισμού στο χώρο τοποθέτησής του, </w:t>
            </w:r>
            <w:r w:rsidRPr="003D56DF">
              <w:rPr>
                <w:rFonts w:ascii="Verdana" w:hAnsi="Verdana"/>
                <w:b/>
                <w:sz w:val="20"/>
                <w:szCs w:val="20"/>
                <w:lang w:bidi="he-IL"/>
              </w:rPr>
              <w:t>καθώς και οι περιοχές ασφαλείας των στοιχείων της εγκατάστασης</w:t>
            </w:r>
            <w:r w:rsidRPr="003D56DF">
              <w:rPr>
                <w:rFonts w:ascii="Verdana" w:hAnsi="Verdana"/>
                <w:sz w:val="20"/>
                <w:szCs w:val="20"/>
                <w:lang w:bidi="he-IL"/>
              </w:rPr>
              <w:t xml:space="preserve"> σύμφωνα με το Ευρωπαϊκό πρότυπο EN 14974: 2006 + A1: 2010 </w:t>
            </w:r>
            <w:r w:rsidRPr="003D56DF">
              <w:rPr>
                <w:rFonts w:ascii="Verdana" w:hAnsi="Verdana"/>
                <w:sz w:val="20"/>
                <w:szCs w:val="20"/>
                <w:lang w:bidi="he-IL"/>
              </w:rPr>
              <w:lastRenderedPageBreak/>
              <w:t>“</w:t>
            </w:r>
            <w:proofErr w:type="spellStart"/>
            <w:r w:rsidRPr="003D56DF">
              <w:rPr>
                <w:rFonts w:ascii="Verdana" w:hAnsi="Verdana"/>
                <w:sz w:val="20"/>
                <w:szCs w:val="20"/>
                <w:lang w:bidi="he-IL"/>
              </w:rPr>
              <w:t>Facilities</w:t>
            </w:r>
            <w:proofErr w:type="spellEnd"/>
            <w:r w:rsidRPr="003D56DF">
              <w:rPr>
                <w:rFonts w:ascii="Verdana" w:hAnsi="Verdana"/>
                <w:sz w:val="20"/>
                <w:szCs w:val="20"/>
                <w:lang w:bidi="he-IL"/>
              </w:rPr>
              <w:t xml:space="preserve"> for </w:t>
            </w:r>
            <w:proofErr w:type="spellStart"/>
            <w:r w:rsidRPr="003D56DF">
              <w:rPr>
                <w:rFonts w:ascii="Verdana" w:hAnsi="Verdana"/>
                <w:sz w:val="20"/>
                <w:szCs w:val="20"/>
                <w:lang w:bidi="he-IL"/>
              </w:rPr>
              <w:t>users</w:t>
            </w:r>
            <w:proofErr w:type="spellEnd"/>
            <w:r w:rsidRPr="003D56DF">
              <w:rPr>
                <w:rFonts w:ascii="Verdana" w:hAnsi="Verdana"/>
                <w:sz w:val="20"/>
                <w:szCs w:val="20"/>
                <w:lang w:bidi="he-IL"/>
              </w:rPr>
              <w:t xml:space="preserve"> of </w:t>
            </w:r>
            <w:proofErr w:type="spellStart"/>
            <w:r w:rsidRPr="003D56DF">
              <w:rPr>
                <w:rFonts w:ascii="Verdana" w:hAnsi="Verdana"/>
                <w:sz w:val="20"/>
                <w:szCs w:val="20"/>
                <w:lang w:bidi="he-IL"/>
              </w:rPr>
              <w:t>roller</w:t>
            </w:r>
            <w:proofErr w:type="spellEnd"/>
            <w:r w:rsidRPr="003D56DF">
              <w:rPr>
                <w:rFonts w:ascii="Verdana" w:hAnsi="Verdana"/>
                <w:sz w:val="20"/>
                <w:szCs w:val="20"/>
                <w:lang w:bidi="he-IL"/>
              </w:rPr>
              <w:t xml:space="preserve"> </w:t>
            </w:r>
            <w:proofErr w:type="spellStart"/>
            <w:r w:rsidRPr="003D56DF">
              <w:rPr>
                <w:rFonts w:ascii="Verdana" w:hAnsi="Verdana"/>
                <w:sz w:val="20"/>
                <w:szCs w:val="20"/>
                <w:lang w:bidi="he-IL"/>
              </w:rPr>
              <w:t>sports</w:t>
            </w:r>
            <w:proofErr w:type="spellEnd"/>
            <w:r w:rsidRPr="003D56DF">
              <w:rPr>
                <w:rFonts w:ascii="Verdana" w:hAnsi="Verdana"/>
                <w:sz w:val="20"/>
                <w:szCs w:val="20"/>
                <w:lang w:bidi="he-IL"/>
              </w:rPr>
              <w:t xml:space="preserve"> </w:t>
            </w:r>
            <w:proofErr w:type="spellStart"/>
            <w:r w:rsidRPr="003D56DF">
              <w:rPr>
                <w:rFonts w:ascii="Verdana" w:hAnsi="Verdana"/>
                <w:sz w:val="20"/>
                <w:szCs w:val="20"/>
                <w:lang w:bidi="he-IL"/>
              </w:rPr>
              <w:t>equipment</w:t>
            </w:r>
            <w:proofErr w:type="spellEnd"/>
            <w:r w:rsidRPr="003D56DF">
              <w:rPr>
                <w:rFonts w:ascii="Verdana" w:hAnsi="Verdana"/>
                <w:sz w:val="20"/>
                <w:szCs w:val="20"/>
                <w:lang w:bidi="he-IL"/>
              </w:rPr>
              <w:t xml:space="preserve"> - </w:t>
            </w:r>
            <w:proofErr w:type="spellStart"/>
            <w:r w:rsidRPr="003D56DF">
              <w:rPr>
                <w:rFonts w:ascii="Verdana" w:hAnsi="Verdana"/>
                <w:sz w:val="20"/>
                <w:szCs w:val="20"/>
                <w:lang w:bidi="he-IL"/>
              </w:rPr>
              <w:t>Safety</w:t>
            </w:r>
            <w:proofErr w:type="spellEnd"/>
            <w:r w:rsidRPr="003D56DF">
              <w:rPr>
                <w:rFonts w:ascii="Verdana" w:hAnsi="Verdana"/>
                <w:sz w:val="20"/>
                <w:szCs w:val="20"/>
                <w:lang w:bidi="he-IL"/>
              </w:rPr>
              <w:t xml:space="preserve"> </w:t>
            </w:r>
            <w:proofErr w:type="spellStart"/>
            <w:r w:rsidRPr="003D56DF">
              <w:rPr>
                <w:rFonts w:ascii="Verdana" w:hAnsi="Verdana"/>
                <w:sz w:val="20"/>
                <w:szCs w:val="20"/>
                <w:lang w:bidi="he-IL"/>
              </w:rPr>
              <w:t>requirements</w:t>
            </w:r>
            <w:proofErr w:type="spellEnd"/>
            <w:r w:rsidRPr="003D56DF">
              <w:rPr>
                <w:rFonts w:ascii="Verdana" w:hAnsi="Verdana"/>
                <w:sz w:val="20"/>
                <w:szCs w:val="20"/>
                <w:lang w:bidi="he-IL"/>
              </w:rPr>
              <w:t xml:space="preserve"> and </w:t>
            </w:r>
            <w:proofErr w:type="spellStart"/>
            <w:r w:rsidRPr="003D56DF">
              <w:rPr>
                <w:rFonts w:ascii="Verdana" w:hAnsi="Verdana"/>
                <w:sz w:val="20"/>
                <w:szCs w:val="20"/>
                <w:lang w:bidi="he-IL"/>
              </w:rPr>
              <w:t>test</w:t>
            </w:r>
            <w:proofErr w:type="spellEnd"/>
            <w:r w:rsidRPr="003D56DF">
              <w:rPr>
                <w:rFonts w:ascii="Verdana" w:hAnsi="Verdana"/>
                <w:sz w:val="20"/>
                <w:szCs w:val="20"/>
                <w:lang w:bidi="he-IL"/>
              </w:rPr>
              <w:t xml:space="preserve"> </w:t>
            </w:r>
            <w:proofErr w:type="spellStart"/>
            <w:r w:rsidRPr="003D56DF">
              <w:rPr>
                <w:rFonts w:ascii="Verdana" w:hAnsi="Verdana"/>
                <w:sz w:val="20"/>
                <w:szCs w:val="20"/>
                <w:lang w:bidi="he-IL"/>
              </w:rPr>
              <w:t>methods</w:t>
            </w:r>
            <w:proofErr w:type="spellEnd"/>
            <w:r w:rsidRPr="003D56DF">
              <w:rPr>
                <w:rFonts w:ascii="Verdana" w:hAnsi="Verdana"/>
                <w:sz w:val="20"/>
                <w:szCs w:val="20"/>
                <w:lang w:bidi="he-IL"/>
              </w:rPr>
              <w:t xml:space="preserve">” (ΕΛΟΤ ΕΝ 14974 + Α1 «Εγκαταστάσεις για χρήστες αθλητικού εξοπλισμού με τροχούς - Απαιτήσεις Ασφαλείας και Μέθοδοι Δοκιμής»). </w:t>
            </w:r>
            <w:r w:rsidRPr="003D56DF">
              <w:rPr>
                <w:rFonts w:ascii="Verdana" w:eastAsia="Calibri" w:hAnsi="Verdana"/>
                <w:bCs/>
                <w:sz w:val="20"/>
                <w:szCs w:val="20"/>
                <w:lang w:bidi="he-IL"/>
              </w:rPr>
              <w:t xml:space="preserve">(Συγγραφή Υποχρεώσεων, </w:t>
            </w:r>
            <w:proofErr w:type="spellStart"/>
            <w:r w:rsidRPr="003D56DF">
              <w:rPr>
                <w:rFonts w:ascii="Verdana" w:eastAsia="Calibri" w:hAnsi="Verdana"/>
                <w:bCs/>
                <w:sz w:val="20"/>
                <w:szCs w:val="20"/>
                <w:lang w:bidi="he-IL"/>
              </w:rPr>
              <w:t>άρ</w:t>
            </w:r>
            <w:proofErr w:type="spellEnd"/>
            <w:r w:rsidRPr="003D56DF">
              <w:rPr>
                <w:rFonts w:ascii="Verdana" w:eastAsia="Calibri" w:hAnsi="Verdana"/>
                <w:bCs/>
                <w:sz w:val="20"/>
                <w:szCs w:val="20"/>
                <w:lang w:bidi="he-IL"/>
              </w:rPr>
              <w:t>. 15.2)</w:t>
            </w:r>
          </w:p>
          <w:p w:rsidR="000B471A" w:rsidRPr="003D56DF" w:rsidRDefault="000B471A" w:rsidP="000B471A">
            <w:pPr>
              <w:numPr>
                <w:ilvl w:val="0"/>
                <w:numId w:val="3"/>
              </w:numPr>
              <w:suppressAutoHyphens/>
              <w:autoSpaceDE w:val="0"/>
              <w:autoSpaceDN w:val="0"/>
              <w:adjustRightInd w:val="0"/>
              <w:spacing w:after="200" w:line="276" w:lineRule="auto"/>
              <w:ind w:left="344" w:right="176"/>
              <w:jc w:val="both"/>
              <w:rPr>
                <w:rFonts w:ascii="Verdana" w:hAnsi="Verdana"/>
                <w:b/>
                <w:bCs/>
                <w:kern w:val="1"/>
                <w:sz w:val="20"/>
                <w:szCs w:val="20"/>
                <w:lang w:bidi="he-IL"/>
              </w:rPr>
            </w:pPr>
            <w:r w:rsidRPr="003D56DF">
              <w:rPr>
                <w:rFonts w:ascii="Verdana" w:hAnsi="Verdana"/>
                <w:b/>
                <w:kern w:val="1"/>
                <w:sz w:val="20"/>
                <w:szCs w:val="20"/>
                <w:lang w:bidi="he-IL"/>
              </w:rPr>
              <w:t>Κάτοψη της προτεινόμενης εγκατάστασης</w:t>
            </w:r>
            <w:r w:rsidRPr="003D56DF">
              <w:rPr>
                <w:rFonts w:ascii="Verdana" w:eastAsia="Calibri" w:hAnsi="Verdana" w:cs="Tahoma"/>
                <w:sz w:val="20"/>
                <w:szCs w:val="20"/>
              </w:rPr>
              <w:t>(με αναγραφόμενη κλίμακα)</w:t>
            </w:r>
            <w:r w:rsidRPr="003D56DF">
              <w:rPr>
                <w:rFonts w:ascii="Verdana" w:eastAsia="Calibri" w:hAnsi="Verdana" w:cs="Tahoma"/>
              </w:rPr>
              <w:t xml:space="preserve"> </w:t>
            </w:r>
            <w:r w:rsidRPr="003D56DF">
              <w:rPr>
                <w:rFonts w:ascii="Verdana" w:hAnsi="Verdana"/>
                <w:b/>
                <w:kern w:val="1"/>
                <w:sz w:val="20"/>
                <w:szCs w:val="20"/>
                <w:lang w:bidi="he-IL"/>
              </w:rPr>
              <w:t xml:space="preserve"> </w:t>
            </w:r>
            <w:r w:rsidRPr="003D56DF">
              <w:rPr>
                <w:rFonts w:ascii="Verdana" w:hAnsi="Verdana"/>
                <w:kern w:val="1"/>
                <w:sz w:val="20"/>
                <w:szCs w:val="20"/>
                <w:lang w:bidi="he-IL"/>
              </w:rPr>
              <w:t xml:space="preserve"> στην οποία θα αποτυπώνεται η τοποθέτηση κάθε μεμονωμένου (προδιαγραφόμενου) στοιχείου του εξοπλισμού στο χώρο τοποθέτησης, </w:t>
            </w:r>
            <w:r w:rsidRPr="003D56DF">
              <w:rPr>
                <w:rFonts w:ascii="Verdana" w:hAnsi="Verdana"/>
                <w:b/>
                <w:kern w:val="1"/>
                <w:sz w:val="20"/>
                <w:szCs w:val="20"/>
                <w:lang w:bidi="he-IL"/>
              </w:rPr>
              <w:t xml:space="preserve">καθώς και οι αποστάσεις μεταξύ των στοιχείων της εγκατάστασης </w:t>
            </w:r>
            <w:r w:rsidRPr="003D56DF">
              <w:rPr>
                <w:rFonts w:ascii="Verdana" w:hAnsi="Verdana"/>
                <w:b/>
                <w:bCs/>
                <w:kern w:val="1"/>
                <w:sz w:val="20"/>
                <w:szCs w:val="20"/>
                <w:lang w:bidi="he-IL"/>
              </w:rPr>
              <w:t xml:space="preserve">(Συγγραφή Υποχρεώσεων, </w:t>
            </w:r>
            <w:proofErr w:type="spellStart"/>
            <w:r w:rsidRPr="003D56DF">
              <w:rPr>
                <w:rFonts w:ascii="Verdana" w:hAnsi="Verdana"/>
                <w:b/>
                <w:bCs/>
                <w:kern w:val="1"/>
                <w:sz w:val="20"/>
                <w:szCs w:val="20"/>
                <w:lang w:bidi="he-IL"/>
              </w:rPr>
              <w:t>άρ</w:t>
            </w:r>
            <w:proofErr w:type="spellEnd"/>
            <w:r w:rsidRPr="003D56DF">
              <w:rPr>
                <w:rFonts w:ascii="Verdana" w:hAnsi="Verdana"/>
                <w:b/>
                <w:bCs/>
                <w:kern w:val="1"/>
                <w:sz w:val="20"/>
                <w:szCs w:val="20"/>
                <w:lang w:bidi="he-IL"/>
              </w:rPr>
              <w:t>. 15.2)</w:t>
            </w:r>
          </w:p>
          <w:p w:rsidR="000B471A" w:rsidRPr="003D56DF" w:rsidRDefault="000B471A" w:rsidP="000B471A">
            <w:pPr>
              <w:numPr>
                <w:ilvl w:val="0"/>
                <w:numId w:val="3"/>
              </w:numPr>
              <w:suppressAutoHyphens/>
              <w:autoSpaceDE w:val="0"/>
              <w:autoSpaceDN w:val="0"/>
              <w:adjustRightInd w:val="0"/>
              <w:spacing w:after="200" w:line="276" w:lineRule="auto"/>
              <w:ind w:left="378"/>
              <w:jc w:val="both"/>
              <w:rPr>
                <w:rFonts w:ascii="Verdana" w:hAnsi="Verdana"/>
                <w:bCs/>
                <w:kern w:val="1"/>
                <w:sz w:val="20"/>
                <w:szCs w:val="20"/>
                <w:lang w:bidi="he-IL"/>
              </w:rPr>
            </w:pPr>
            <w:r w:rsidRPr="003D56DF">
              <w:rPr>
                <w:rFonts w:ascii="Verdana" w:eastAsia="Calibri" w:hAnsi="Verdana" w:cs="Tahoma"/>
                <w:b/>
                <w:sz w:val="20"/>
                <w:szCs w:val="20"/>
              </w:rPr>
              <w:t>Προοπτικό (τρισδιάστατο) σχέδιο</w:t>
            </w:r>
            <w:r w:rsidRPr="003D56DF">
              <w:rPr>
                <w:rFonts w:ascii="Verdana" w:eastAsia="Calibri" w:hAnsi="Verdana" w:cs="Tahoma"/>
                <w:sz w:val="20"/>
                <w:szCs w:val="20"/>
              </w:rPr>
              <w:t>, έγχρωμο  χωροταξικό σχέδιο της προτεινόμενης εγκατάστασης, στο οποίο θα αποτυπώνεται η τοποθέτηση των οργάνων στο χώρο</w:t>
            </w:r>
            <w:r w:rsidRPr="003D56DF">
              <w:rPr>
                <w:rFonts w:ascii="Verdana" w:hAnsi="Verdana"/>
                <w:bCs/>
                <w:kern w:val="1"/>
                <w:sz w:val="20"/>
                <w:szCs w:val="20"/>
                <w:lang w:bidi="he-IL"/>
              </w:rPr>
              <w:t xml:space="preserve"> (Συγγραφή Υποχρεώσεων, </w:t>
            </w:r>
            <w:proofErr w:type="spellStart"/>
            <w:r w:rsidRPr="003D56DF">
              <w:rPr>
                <w:rFonts w:ascii="Verdana" w:hAnsi="Verdana"/>
                <w:bCs/>
                <w:kern w:val="1"/>
                <w:sz w:val="20"/>
                <w:szCs w:val="20"/>
                <w:lang w:bidi="he-IL"/>
              </w:rPr>
              <w:t>άρ</w:t>
            </w:r>
            <w:proofErr w:type="spellEnd"/>
            <w:r w:rsidRPr="003D56DF">
              <w:rPr>
                <w:rFonts w:ascii="Verdana" w:hAnsi="Verdana"/>
                <w:bCs/>
                <w:kern w:val="1"/>
                <w:sz w:val="20"/>
                <w:szCs w:val="20"/>
                <w:lang w:bidi="he-IL"/>
              </w:rPr>
              <w:t>. 15.2)</w:t>
            </w:r>
          </w:p>
          <w:p w:rsidR="000B471A" w:rsidRPr="003D56DF" w:rsidRDefault="000B471A" w:rsidP="000B471A">
            <w:pPr>
              <w:numPr>
                <w:ilvl w:val="0"/>
                <w:numId w:val="3"/>
              </w:numPr>
              <w:suppressAutoHyphens/>
              <w:autoSpaceDE w:val="0"/>
              <w:autoSpaceDN w:val="0"/>
              <w:adjustRightInd w:val="0"/>
              <w:spacing w:after="200" w:line="276" w:lineRule="auto"/>
              <w:ind w:left="378"/>
              <w:jc w:val="both"/>
              <w:rPr>
                <w:rFonts w:ascii="Verdana" w:hAnsi="Verdana"/>
                <w:bCs/>
                <w:kern w:val="1"/>
                <w:sz w:val="20"/>
                <w:szCs w:val="20"/>
                <w:lang w:bidi="he-IL"/>
              </w:rPr>
            </w:pPr>
            <w:r w:rsidRPr="003D56DF">
              <w:rPr>
                <w:rFonts w:ascii="Verdana" w:eastAsia="Calibri" w:hAnsi="Verdana" w:cs="Tahoma"/>
                <w:b/>
                <w:sz w:val="20"/>
                <w:szCs w:val="20"/>
              </w:rPr>
              <w:t>Σχέδια στα οποία αποτυπώνονται οι όψεις και οι κατόψεις</w:t>
            </w:r>
            <w:r w:rsidRPr="003D56DF">
              <w:rPr>
                <w:rFonts w:ascii="Verdana" w:eastAsia="Calibri" w:hAnsi="Verdana" w:cs="Tahoma"/>
                <w:sz w:val="20"/>
                <w:szCs w:val="20"/>
              </w:rPr>
              <w:t xml:space="preserve"> όλων των συνδυασμών υπό κλίμακα με τη δυνατότητα ελέγχου της τήρησης των απαιτήσεων του ανωτέρω Ευρωπαϊκού Προτύπου στον σχεδιασμό</w:t>
            </w:r>
            <w:r w:rsidRPr="003D56DF">
              <w:rPr>
                <w:rFonts w:ascii="Verdana" w:eastAsia="Calibri" w:hAnsi="Verdana" w:cs="Tahoma"/>
                <w:bCs/>
                <w:sz w:val="20"/>
                <w:szCs w:val="20"/>
              </w:rPr>
              <w:t xml:space="preserve"> (Συγγραφή Υποχρεώσεων, </w:t>
            </w:r>
            <w:proofErr w:type="spellStart"/>
            <w:r w:rsidRPr="003D56DF">
              <w:rPr>
                <w:rFonts w:ascii="Verdana" w:eastAsia="Calibri" w:hAnsi="Verdana" w:cs="Tahoma"/>
                <w:bCs/>
                <w:sz w:val="20"/>
                <w:szCs w:val="20"/>
              </w:rPr>
              <w:t>άρ</w:t>
            </w:r>
            <w:proofErr w:type="spellEnd"/>
            <w:r w:rsidRPr="003D56DF">
              <w:rPr>
                <w:rFonts w:ascii="Verdana" w:eastAsia="Calibri" w:hAnsi="Verdana" w:cs="Tahoma"/>
                <w:bCs/>
                <w:sz w:val="20"/>
                <w:szCs w:val="20"/>
              </w:rPr>
              <w:t>. 15.2)</w:t>
            </w:r>
            <w:r w:rsidRPr="003D56DF">
              <w:rPr>
                <w:rFonts w:ascii="Verdana" w:hAnsi="Verdana" w:cs="Tahoma"/>
                <w:sz w:val="20"/>
                <w:szCs w:val="20"/>
              </w:rPr>
              <w:t xml:space="preserve"> </w:t>
            </w:r>
          </w:p>
          <w:p w:rsidR="000B471A" w:rsidRPr="00C061B0" w:rsidRDefault="000B471A" w:rsidP="000B471A">
            <w:pPr>
              <w:numPr>
                <w:ilvl w:val="0"/>
                <w:numId w:val="3"/>
              </w:numPr>
              <w:autoSpaceDE w:val="0"/>
              <w:autoSpaceDN w:val="0"/>
              <w:adjustRightInd w:val="0"/>
              <w:spacing w:before="80" w:after="80" w:line="240" w:lineRule="auto"/>
              <w:ind w:left="313"/>
              <w:rPr>
                <w:rFonts w:ascii="Verdana" w:hAnsi="Verdana"/>
                <w:b/>
                <w:sz w:val="20"/>
                <w:szCs w:val="20"/>
                <w:u w:val="single"/>
              </w:rPr>
            </w:pPr>
            <w:r w:rsidRPr="003D56DF">
              <w:rPr>
                <w:rFonts w:ascii="Verdana" w:hAnsi="Verdana" w:cs="Tahoma"/>
                <w:b/>
                <w:kern w:val="1"/>
                <w:sz w:val="20"/>
                <w:szCs w:val="20"/>
                <w:lang w:bidi="he-IL"/>
              </w:rPr>
              <w:t>Σχέδιο Πινακίδας Πληροφόρησης/ Κανόνες Χρηστών</w:t>
            </w:r>
            <w:r w:rsidRPr="003D56DF">
              <w:rPr>
                <w:rFonts w:ascii="Verdana" w:hAnsi="Verdana" w:cs="Tahoma"/>
                <w:kern w:val="1"/>
                <w:sz w:val="20"/>
                <w:szCs w:val="20"/>
                <w:lang w:bidi="he-IL"/>
              </w:rPr>
              <w:t xml:space="preserve"> σύμφωνα με τις οδηγίες του κατασκευαστή και τα προβλεπόμενα στα αντίστοιχα πρότυπα. </w:t>
            </w:r>
            <w:r w:rsidRPr="003D56DF">
              <w:rPr>
                <w:rFonts w:ascii="Verdana" w:hAnsi="Verdana" w:cs="Tahoma"/>
                <w:kern w:val="1"/>
                <w:sz w:val="20"/>
                <w:szCs w:val="20"/>
                <w:highlight w:val="yellow"/>
                <w:lang w:bidi="he-IL"/>
              </w:rPr>
              <w:t xml:space="preserve">(Συγγραφή υποχρεώσεων, </w:t>
            </w:r>
            <w:proofErr w:type="spellStart"/>
            <w:r w:rsidRPr="003D56DF">
              <w:rPr>
                <w:rFonts w:ascii="Verdana" w:hAnsi="Verdana" w:cs="Tahoma"/>
                <w:kern w:val="1"/>
                <w:sz w:val="20"/>
                <w:szCs w:val="20"/>
                <w:highlight w:val="yellow"/>
                <w:lang w:bidi="he-IL"/>
              </w:rPr>
              <w:t>άρ</w:t>
            </w:r>
            <w:proofErr w:type="spellEnd"/>
            <w:r w:rsidRPr="003D56DF">
              <w:rPr>
                <w:rFonts w:ascii="Verdana" w:hAnsi="Verdana" w:cs="Tahoma"/>
                <w:kern w:val="1"/>
                <w:sz w:val="20"/>
                <w:szCs w:val="20"/>
                <w:highlight w:val="yellow"/>
                <w:lang w:bidi="he-IL"/>
              </w:rPr>
              <w:t>. 15.10)</w:t>
            </w:r>
          </w:p>
        </w:tc>
        <w:tc>
          <w:tcPr>
            <w:tcW w:w="1655" w:type="dxa"/>
          </w:tcPr>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jc w:val="center"/>
              <w:rPr>
                <w:rFonts w:ascii="Verdana" w:hAnsi="Verdana"/>
                <w:b/>
                <w:sz w:val="20"/>
                <w:szCs w:val="20"/>
              </w:rPr>
            </w:pPr>
          </w:p>
          <w:p w:rsidR="000B471A" w:rsidRPr="00D30AFB" w:rsidRDefault="000B471A" w:rsidP="00510A01">
            <w:pPr>
              <w:jc w:val="center"/>
              <w:rPr>
                <w:rFonts w:ascii="Verdana" w:hAnsi="Verdana"/>
                <w:b/>
                <w:sz w:val="20"/>
                <w:szCs w:val="20"/>
              </w:rPr>
            </w:pPr>
          </w:p>
          <w:p w:rsidR="000B471A" w:rsidRPr="00D30AFB" w:rsidRDefault="000B471A" w:rsidP="00510A01">
            <w:pPr>
              <w:jc w:val="cente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jc w:val="center"/>
        </w:trPr>
        <w:tc>
          <w:tcPr>
            <w:tcW w:w="4322" w:type="dxa"/>
          </w:tcPr>
          <w:p w:rsidR="000B471A" w:rsidRPr="00D30AFB" w:rsidRDefault="000B471A" w:rsidP="00510A01">
            <w:pPr>
              <w:pStyle w:val="a3"/>
              <w:spacing w:before="80" w:after="40"/>
              <w:ind w:left="0"/>
              <w:contextualSpacing w:val="0"/>
              <w:jc w:val="both"/>
              <w:rPr>
                <w:rFonts w:ascii="Verdana" w:hAnsi="Verdana"/>
                <w:bCs/>
                <w:u w:val="single"/>
              </w:rPr>
            </w:pPr>
            <w:r w:rsidRPr="00D30AFB">
              <w:rPr>
                <w:rFonts w:ascii="Verdana" w:hAnsi="Verdana"/>
                <w:b/>
                <w:u w:val="single"/>
              </w:rPr>
              <w:lastRenderedPageBreak/>
              <w:t xml:space="preserve">3.  Δείγματα </w:t>
            </w:r>
          </w:p>
          <w:p w:rsidR="000B471A" w:rsidRPr="00D30AFB" w:rsidRDefault="000B471A" w:rsidP="00510A01">
            <w:pPr>
              <w:spacing w:before="80" w:after="80"/>
              <w:jc w:val="both"/>
              <w:rPr>
                <w:rFonts w:ascii="Verdana" w:hAnsi="Verdana"/>
                <w:bCs/>
                <w:sz w:val="20"/>
                <w:szCs w:val="20"/>
              </w:rPr>
            </w:pPr>
            <w:r w:rsidRPr="00D30AFB">
              <w:rPr>
                <w:rFonts w:ascii="Verdana" w:hAnsi="Verdana"/>
                <w:bCs/>
                <w:sz w:val="20"/>
                <w:szCs w:val="20"/>
              </w:rPr>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xml:space="preserve">. 15.3) </w:t>
            </w:r>
          </w:p>
          <w:p w:rsidR="000B471A" w:rsidRPr="00D30AFB" w:rsidRDefault="000B471A" w:rsidP="00510A01">
            <w:pPr>
              <w:pStyle w:val="a3"/>
              <w:spacing w:before="80" w:after="40"/>
              <w:ind w:left="0"/>
              <w:contextualSpacing w:val="0"/>
              <w:jc w:val="both"/>
              <w:rPr>
                <w:rFonts w:ascii="Verdana" w:hAnsi="Verdana"/>
                <w:bCs/>
              </w:rPr>
            </w:pPr>
            <w:r w:rsidRPr="00D30AFB">
              <w:rPr>
                <w:rFonts w:ascii="Verdana" w:hAnsi="Verdana"/>
                <w:bCs/>
              </w:rPr>
              <w:t>Τα εξής δείγματα των υλικών του εξοπλισμού:</w:t>
            </w:r>
          </w:p>
          <w:p w:rsidR="000B471A" w:rsidRPr="00D30AFB" w:rsidRDefault="000B471A" w:rsidP="000B471A">
            <w:pPr>
              <w:pStyle w:val="a4"/>
              <w:numPr>
                <w:ilvl w:val="1"/>
                <w:numId w:val="2"/>
              </w:numPr>
              <w:suppressAutoHyphens w:val="0"/>
              <w:autoSpaceDN/>
              <w:spacing w:after="0"/>
              <w:ind w:left="344"/>
              <w:jc w:val="left"/>
              <w:rPr>
                <w:rFonts w:ascii="Verdana" w:hAnsi="Verdana" w:cs="Tahoma"/>
                <w:sz w:val="20"/>
              </w:rPr>
            </w:pPr>
            <w:r w:rsidRPr="00D30AFB">
              <w:rPr>
                <w:rFonts w:ascii="Verdana" w:hAnsi="Verdana" w:cs="Tahoma"/>
                <w:sz w:val="20"/>
              </w:rPr>
              <w:t xml:space="preserve">Της επιφανείας κύλισης της </w:t>
            </w:r>
            <w:proofErr w:type="spellStart"/>
            <w:r w:rsidRPr="00D30AFB">
              <w:rPr>
                <w:rFonts w:ascii="Verdana" w:hAnsi="Verdana" w:cs="Tahoma"/>
                <w:sz w:val="20"/>
              </w:rPr>
              <w:t>τροχοσανίδας</w:t>
            </w:r>
            <w:proofErr w:type="spellEnd"/>
          </w:p>
          <w:p w:rsidR="000B471A" w:rsidRPr="00D30AFB" w:rsidRDefault="000B471A" w:rsidP="000B471A">
            <w:pPr>
              <w:pStyle w:val="a4"/>
              <w:numPr>
                <w:ilvl w:val="1"/>
                <w:numId w:val="2"/>
              </w:numPr>
              <w:suppressAutoHyphens w:val="0"/>
              <w:autoSpaceDN/>
              <w:spacing w:after="0"/>
              <w:ind w:left="344"/>
              <w:jc w:val="left"/>
              <w:rPr>
                <w:rFonts w:ascii="Verdana" w:hAnsi="Verdana" w:cs="Tahoma"/>
                <w:sz w:val="20"/>
              </w:rPr>
            </w:pPr>
            <w:r w:rsidRPr="00D30AFB">
              <w:rPr>
                <w:rFonts w:ascii="Verdana" w:hAnsi="Verdana" w:cs="Tahoma"/>
                <w:sz w:val="20"/>
              </w:rPr>
              <w:t>Του υποστρώματος (επί του σκελετού/ κατασκευής υποστήριξης)</w:t>
            </w:r>
          </w:p>
          <w:p w:rsidR="000B471A" w:rsidRPr="00D30AFB" w:rsidRDefault="000B471A" w:rsidP="000B471A">
            <w:pPr>
              <w:pStyle w:val="a4"/>
              <w:numPr>
                <w:ilvl w:val="1"/>
                <w:numId w:val="2"/>
              </w:numPr>
              <w:suppressAutoHyphens w:val="0"/>
              <w:autoSpaceDN/>
              <w:spacing w:after="0"/>
              <w:ind w:left="344"/>
              <w:jc w:val="left"/>
              <w:rPr>
                <w:rFonts w:ascii="Verdana" w:hAnsi="Verdana" w:cs="Tahoma"/>
                <w:sz w:val="20"/>
              </w:rPr>
            </w:pPr>
            <w:r w:rsidRPr="00D30AFB">
              <w:rPr>
                <w:rFonts w:ascii="Verdana" w:hAnsi="Verdana" w:cs="Tahoma"/>
                <w:sz w:val="20"/>
              </w:rPr>
              <w:t>Των πλευρικών επιφανειών (σκελετού/ κατασκευή υποστήριξης)</w:t>
            </w:r>
          </w:p>
          <w:p w:rsidR="000B471A" w:rsidRPr="00D30AFB" w:rsidRDefault="000B471A" w:rsidP="000B471A">
            <w:pPr>
              <w:pStyle w:val="a4"/>
              <w:numPr>
                <w:ilvl w:val="1"/>
                <w:numId w:val="2"/>
              </w:numPr>
              <w:suppressAutoHyphens w:val="0"/>
              <w:autoSpaceDN/>
              <w:spacing w:after="0"/>
              <w:ind w:left="344"/>
              <w:jc w:val="left"/>
              <w:rPr>
                <w:rFonts w:ascii="Verdana" w:hAnsi="Verdana" w:cs="Tahoma"/>
                <w:sz w:val="20"/>
              </w:rPr>
            </w:pPr>
            <w:r w:rsidRPr="00D30AFB">
              <w:rPr>
                <w:rFonts w:ascii="Verdana" w:hAnsi="Verdana" w:cs="Tahoma"/>
                <w:sz w:val="20"/>
              </w:rPr>
              <w:t>Της επικάλυψης των πλευρικών επιφανειών</w:t>
            </w:r>
          </w:p>
        </w:tc>
        <w:tc>
          <w:tcPr>
            <w:tcW w:w="1655" w:type="dxa"/>
          </w:tcPr>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trHeight w:val="1305"/>
          <w:jc w:val="center"/>
        </w:trPr>
        <w:tc>
          <w:tcPr>
            <w:tcW w:w="4322" w:type="dxa"/>
          </w:tcPr>
          <w:p w:rsidR="000B471A" w:rsidRPr="00D30AFB" w:rsidRDefault="000B471A" w:rsidP="00510A01">
            <w:pPr>
              <w:jc w:val="both"/>
              <w:rPr>
                <w:rFonts w:ascii="Verdana" w:hAnsi="Verdana"/>
                <w:b/>
                <w:sz w:val="20"/>
                <w:szCs w:val="20"/>
                <w:u w:val="single"/>
                <w:lang w:bidi="he-IL"/>
              </w:rPr>
            </w:pPr>
            <w:r w:rsidRPr="00D30AFB">
              <w:rPr>
                <w:rFonts w:ascii="Verdana" w:hAnsi="Verdana"/>
                <w:b/>
                <w:sz w:val="20"/>
                <w:szCs w:val="20"/>
                <w:u w:val="single"/>
                <w:lang w:bidi="he-IL"/>
              </w:rPr>
              <w:lastRenderedPageBreak/>
              <w:t xml:space="preserve">4. Λεπτομερής περιγραφής </w:t>
            </w:r>
          </w:p>
          <w:p w:rsidR="000B471A" w:rsidRPr="00D30AFB" w:rsidRDefault="000B471A" w:rsidP="00510A01">
            <w:pPr>
              <w:spacing w:before="80" w:after="80"/>
              <w:jc w:val="both"/>
              <w:rPr>
                <w:rFonts w:ascii="Verdana" w:hAnsi="Verdana"/>
                <w:bCs/>
                <w:sz w:val="20"/>
                <w:szCs w:val="20"/>
              </w:rPr>
            </w:pPr>
            <w:r w:rsidRPr="00D30AFB">
              <w:rPr>
                <w:rFonts w:ascii="Verdana" w:hAnsi="Verdana"/>
                <w:bCs/>
                <w:sz w:val="20"/>
                <w:szCs w:val="20"/>
              </w:rPr>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xml:space="preserve">. 15.4) </w:t>
            </w:r>
          </w:p>
          <w:p w:rsidR="000B471A" w:rsidRPr="00D30AFB" w:rsidRDefault="000B471A" w:rsidP="00510A01">
            <w:pPr>
              <w:pStyle w:val="WW-Default"/>
              <w:tabs>
                <w:tab w:val="left" w:pos="426"/>
                <w:tab w:val="left" w:pos="851"/>
                <w:tab w:val="left" w:pos="993"/>
              </w:tabs>
              <w:spacing w:line="276" w:lineRule="auto"/>
              <w:rPr>
                <w:rFonts w:ascii="Verdana" w:hAnsi="Verdana" w:cs="Tahoma"/>
                <w:sz w:val="20"/>
                <w:szCs w:val="20"/>
              </w:rPr>
            </w:pPr>
            <w:r w:rsidRPr="00D30AFB">
              <w:rPr>
                <w:rFonts w:ascii="Verdana" w:hAnsi="Verdana"/>
                <w:b/>
                <w:sz w:val="20"/>
                <w:szCs w:val="20"/>
                <w:lang w:bidi="he-IL"/>
              </w:rPr>
              <w:t>Λεπτομερή περιγραφή</w:t>
            </w:r>
            <w:r w:rsidRPr="00D30AFB">
              <w:rPr>
                <w:rFonts w:ascii="Verdana" w:hAnsi="Verdana"/>
                <w:sz w:val="20"/>
                <w:szCs w:val="20"/>
                <w:lang w:bidi="he-IL"/>
              </w:rPr>
              <w:t xml:space="preserve">,  </w:t>
            </w:r>
            <w:r w:rsidRPr="00D30AFB">
              <w:rPr>
                <w:rFonts w:ascii="Verdana" w:hAnsi="Verdana" w:cs="Tahoma"/>
                <w:sz w:val="20"/>
                <w:szCs w:val="20"/>
              </w:rPr>
              <w:t>στην Ελληνική γλώσσα στην οποία θα αναγράφονται κατ’ ελάχιστο τα παρακάτω:</w:t>
            </w:r>
          </w:p>
          <w:p w:rsidR="000B471A" w:rsidRPr="00D30AFB" w:rsidRDefault="000B471A" w:rsidP="000B471A">
            <w:pPr>
              <w:numPr>
                <w:ilvl w:val="0"/>
                <w:numId w:val="1"/>
              </w:numPr>
              <w:spacing w:after="0" w:line="276" w:lineRule="auto"/>
              <w:ind w:left="344" w:hanging="399"/>
              <w:rPr>
                <w:rFonts w:ascii="Verdana" w:hAnsi="Verdana" w:cs="Tahoma"/>
                <w:sz w:val="20"/>
                <w:szCs w:val="20"/>
              </w:rPr>
            </w:pPr>
            <w:r w:rsidRPr="00D30AFB">
              <w:rPr>
                <w:rFonts w:ascii="Verdana" w:hAnsi="Verdana" w:cs="Tahoma"/>
                <w:sz w:val="20"/>
                <w:szCs w:val="20"/>
              </w:rPr>
              <w:t>Χώρα προέλευσης – κατασκευής των στοιχείων και του εξοπλισμού.</w:t>
            </w:r>
          </w:p>
          <w:p w:rsidR="000B471A" w:rsidRPr="00D30AFB" w:rsidRDefault="000B471A" w:rsidP="000B471A">
            <w:pPr>
              <w:numPr>
                <w:ilvl w:val="0"/>
                <w:numId w:val="1"/>
              </w:numPr>
              <w:spacing w:after="0" w:line="276" w:lineRule="auto"/>
              <w:ind w:left="344" w:hanging="399"/>
              <w:rPr>
                <w:rFonts w:ascii="Verdana" w:hAnsi="Verdana" w:cs="Tahoma"/>
                <w:sz w:val="20"/>
                <w:szCs w:val="20"/>
              </w:rPr>
            </w:pPr>
            <w:r w:rsidRPr="00D30AFB">
              <w:rPr>
                <w:rFonts w:ascii="Verdana" w:hAnsi="Verdana" w:cs="Tahoma"/>
                <w:sz w:val="20"/>
                <w:szCs w:val="20"/>
              </w:rPr>
              <w:t>Κατασκευαστικός Οίκος.</w:t>
            </w:r>
          </w:p>
        </w:tc>
        <w:tc>
          <w:tcPr>
            <w:tcW w:w="1655" w:type="dxa"/>
          </w:tcPr>
          <w:p w:rsidR="000B471A" w:rsidRPr="00D30AFB" w:rsidRDefault="000B471A" w:rsidP="00510A01">
            <w:pPr>
              <w:jc w:val="center"/>
              <w:rPr>
                <w:rFonts w:ascii="Verdana" w:hAnsi="Verdana"/>
                <w:b/>
                <w:sz w:val="20"/>
                <w:szCs w:val="20"/>
              </w:rPr>
            </w:pPr>
          </w:p>
          <w:p w:rsidR="000B471A" w:rsidRPr="00D30AFB" w:rsidRDefault="000B471A" w:rsidP="00510A01">
            <w:pPr>
              <w:jc w:val="center"/>
              <w:rPr>
                <w:rFonts w:ascii="Verdana" w:hAnsi="Verdana"/>
                <w:b/>
                <w:sz w:val="20"/>
                <w:szCs w:val="20"/>
              </w:rPr>
            </w:pPr>
          </w:p>
          <w:p w:rsidR="000B471A" w:rsidRPr="00D30AFB" w:rsidRDefault="000B471A" w:rsidP="00510A01">
            <w:pPr>
              <w:jc w:val="cente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trHeight w:val="416"/>
          <w:jc w:val="center"/>
        </w:trPr>
        <w:tc>
          <w:tcPr>
            <w:tcW w:w="4322" w:type="dxa"/>
          </w:tcPr>
          <w:p w:rsidR="000B471A" w:rsidRPr="00D30AFB" w:rsidRDefault="000B471A" w:rsidP="00510A01">
            <w:pPr>
              <w:jc w:val="both"/>
              <w:rPr>
                <w:rFonts w:ascii="Verdana" w:hAnsi="Verdana"/>
                <w:b/>
                <w:sz w:val="20"/>
                <w:szCs w:val="20"/>
                <w:u w:val="single"/>
                <w:lang w:bidi="he-IL"/>
              </w:rPr>
            </w:pPr>
            <w:r w:rsidRPr="00D30AFB">
              <w:rPr>
                <w:rFonts w:ascii="Verdana" w:hAnsi="Verdana"/>
                <w:b/>
                <w:sz w:val="20"/>
                <w:szCs w:val="20"/>
                <w:u w:val="single"/>
                <w:lang w:bidi="he-IL"/>
              </w:rPr>
              <w:t xml:space="preserve">5. </w:t>
            </w:r>
            <w:r w:rsidRPr="00D30AFB">
              <w:rPr>
                <w:rFonts w:ascii="Verdana" w:hAnsi="Verdana" w:cs="Tahoma"/>
                <w:b/>
                <w:sz w:val="20"/>
                <w:szCs w:val="20"/>
                <w:u w:val="single"/>
              </w:rPr>
              <w:t xml:space="preserve">Επίσημα </w:t>
            </w:r>
            <w:proofErr w:type="spellStart"/>
            <w:r w:rsidRPr="00D30AFB">
              <w:rPr>
                <w:rFonts w:ascii="Verdana" w:hAnsi="Verdana" w:cs="Tahoma"/>
                <w:b/>
                <w:sz w:val="20"/>
                <w:szCs w:val="20"/>
                <w:u w:val="single"/>
              </w:rPr>
              <w:t>prospectus</w:t>
            </w:r>
            <w:proofErr w:type="spellEnd"/>
            <w:r w:rsidRPr="00D30AFB">
              <w:rPr>
                <w:rFonts w:ascii="Verdana" w:hAnsi="Verdana" w:cs="Tahoma"/>
                <w:b/>
                <w:sz w:val="20"/>
                <w:szCs w:val="20"/>
                <w:u w:val="single"/>
              </w:rPr>
              <w:t>/κατάλογοι ή φύλλα καταλόγων</w:t>
            </w:r>
          </w:p>
          <w:p w:rsidR="000B471A" w:rsidRPr="00D30AFB" w:rsidRDefault="000B471A" w:rsidP="00510A01">
            <w:pPr>
              <w:pStyle w:val="WW-Default"/>
              <w:tabs>
                <w:tab w:val="left" w:pos="426"/>
                <w:tab w:val="left" w:pos="851"/>
                <w:tab w:val="left" w:pos="993"/>
              </w:tabs>
              <w:spacing w:line="276" w:lineRule="auto"/>
              <w:rPr>
                <w:rFonts w:ascii="Verdana" w:hAnsi="Verdana" w:cs="Tahoma"/>
                <w:sz w:val="20"/>
                <w:szCs w:val="20"/>
              </w:rPr>
            </w:pPr>
            <w:r w:rsidRPr="00D30AFB">
              <w:rPr>
                <w:rFonts w:ascii="Verdana" w:hAnsi="Verdana" w:cs="Tahoma"/>
                <w:sz w:val="20"/>
                <w:szCs w:val="20"/>
              </w:rPr>
              <w:t>της/των κατασκευάστριας/ων εταιρείας/ων, για όλα τα προσφερόμενα είδη εκτός του άρθρου 2</w:t>
            </w:r>
          </w:p>
          <w:p w:rsidR="000B471A" w:rsidRPr="00D30AFB" w:rsidRDefault="000B471A" w:rsidP="00510A01">
            <w:pPr>
              <w:pStyle w:val="WW-Default"/>
              <w:tabs>
                <w:tab w:val="left" w:pos="426"/>
                <w:tab w:val="left" w:pos="851"/>
                <w:tab w:val="left" w:pos="993"/>
              </w:tabs>
              <w:spacing w:line="276" w:lineRule="auto"/>
              <w:rPr>
                <w:rFonts w:ascii="Verdana" w:hAnsi="Verdana" w:cs="Tahoma"/>
                <w:sz w:val="20"/>
                <w:szCs w:val="20"/>
              </w:rPr>
            </w:pPr>
            <w:r w:rsidRPr="00D30AFB">
              <w:rPr>
                <w:rFonts w:ascii="Verdana" w:hAnsi="Verdana"/>
                <w:bCs/>
                <w:sz w:val="20"/>
                <w:szCs w:val="20"/>
              </w:rPr>
              <w:t xml:space="preserve"> (Συγγραφή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xml:space="preserve">. 15.5) </w:t>
            </w:r>
          </w:p>
        </w:tc>
        <w:tc>
          <w:tcPr>
            <w:tcW w:w="1655" w:type="dxa"/>
          </w:tcPr>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trHeight w:val="809"/>
          <w:jc w:val="center"/>
        </w:trPr>
        <w:tc>
          <w:tcPr>
            <w:tcW w:w="4322" w:type="dxa"/>
          </w:tcPr>
          <w:p w:rsidR="000B471A" w:rsidRPr="00D30AFB" w:rsidRDefault="000B471A" w:rsidP="00510A01">
            <w:pPr>
              <w:spacing w:before="80" w:after="80"/>
              <w:rPr>
                <w:rFonts w:ascii="Verdana" w:hAnsi="Verdana" w:cs="Tahoma"/>
                <w:sz w:val="20"/>
                <w:szCs w:val="20"/>
                <w:lang w:bidi="he-IL"/>
              </w:rPr>
            </w:pPr>
            <w:r w:rsidRPr="00D30AFB">
              <w:rPr>
                <w:rFonts w:ascii="Verdana" w:hAnsi="Verdana"/>
                <w:b/>
                <w:sz w:val="20"/>
                <w:szCs w:val="20"/>
                <w:u w:val="single"/>
                <w:lang w:bidi="he-IL"/>
              </w:rPr>
              <w:t xml:space="preserve">6. Έχει δηλωθεί στο ΤΕΥΔ  </w:t>
            </w:r>
            <w:r w:rsidRPr="00D30AFB">
              <w:rPr>
                <w:rFonts w:ascii="Verdana" w:hAnsi="Verdana" w:cs="Tahoma"/>
                <w:sz w:val="20"/>
                <w:szCs w:val="20"/>
                <w:lang w:bidi="he-IL"/>
              </w:rPr>
              <w:t xml:space="preserve">ότι το σύνολο του εξοπλισμού του πάρκου </w:t>
            </w:r>
            <w:proofErr w:type="spellStart"/>
            <w:r w:rsidRPr="00D30AFB">
              <w:rPr>
                <w:rFonts w:ascii="Verdana" w:hAnsi="Verdana" w:cs="Tahoma"/>
                <w:sz w:val="20"/>
                <w:szCs w:val="20"/>
                <w:lang w:bidi="he-IL"/>
              </w:rPr>
              <w:t>τροχοσανίδας</w:t>
            </w:r>
            <w:proofErr w:type="spellEnd"/>
            <w:r w:rsidRPr="00D30AFB">
              <w:rPr>
                <w:rFonts w:ascii="Verdana" w:hAnsi="Verdana" w:cs="Tahoma"/>
                <w:sz w:val="20"/>
                <w:szCs w:val="20"/>
                <w:lang w:bidi="he-IL"/>
              </w:rPr>
              <w:t xml:space="preserve"> (</w:t>
            </w:r>
            <w:proofErr w:type="spellStart"/>
            <w:r w:rsidRPr="00D30AFB">
              <w:rPr>
                <w:rFonts w:ascii="Verdana" w:hAnsi="Verdana" w:cs="Tahoma"/>
                <w:sz w:val="20"/>
                <w:szCs w:val="20"/>
                <w:lang w:bidi="he-IL"/>
              </w:rPr>
              <w:t>skate</w:t>
            </w:r>
            <w:proofErr w:type="spellEnd"/>
            <w:r w:rsidRPr="00D30AFB">
              <w:rPr>
                <w:rFonts w:ascii="Verdana" w:hAnsi="Verdana" w:cs="Tahoma"/>
                <w:sz w:val="20"/>
                <w:szCs w:val="20"/>
                <w:lang w:bidi="he-IL"/>
              </w:rPr>
              <w:t xml:space="preserve"> </w:t>
            </w:r>
            <w:proofErr w:type="spellStart"/>
            <w:r w:rsidRPr="00D30AFB">
              <w:rPr>
                <w:rFonts w:ascii="Verdana" w:hAnsi="Verdana" w:cs="Tahoma"/>
                <w:sz w:val="20"/>
                <w:szCs w:val="20"/>
                <w:lang w:bidi="he-IL"/>
              </w:rPr>
              <w:t>park</w:t>
            </w:r>
            <w:proofErr w:type="spellEnd"/>
            <w:r w:rsidRPr="00D30AFB">
              <w:rPr>
                <w:rFonts w:ascii="Verdana" w:hAnsi="Verdana" w:cs="Tahoma"/>
                <w:sz w:val="20"/>
                <w:szCs w:val="20"/>
                <w:lang w:bidi="he-IL"/>
              </w:rPr>
              <w:t xml:space="preserve">) συνοδεύεται </w:t>
            </w:r>
            <w:proofErr w:type="spellStart"/>
            <w:r w:rsidRPr="00D30AFB">
              <w:rPr>
                <w:rFonts w:ascii="Verdana" w:hAnsi="Verdana" w:cs="Tahoma"/>
                <w:sz w:val="20"/>
                <w:szCs w:val="20"/>
                <w:lang w:bidi="he-IL"/>
              </w:rPr>
              <w:t>κατ</w:t>
            </w:r>
            <w:proofErr w:type="spellEnd"/>
            <w:r w:rsidRPr="00D30AFB">
              <w:rPr>
                <w:rFonts w:ascii="Verdana" w:hAnsi="Verdana" w:cs="Tahoma"/>
                <w:sz w:val="20"/>
                <w:szCs w:val="20"/>
                <w:lang w:bidi="he-IL"/>
              </w:rPr>
              <w:t xml:space="preserve">΄ ελάχιστο από διετή (2) εγγύηση καλής λειτουργίας; </w:t>
            </w:r>
          </w:p>
          <w:p w:rsidR="000B471A" w:rsidRPr="00D30AFB" w:rsidRDefault="000B471A" w:rsidP="00510A01">
            <w:pPr>
              <w:spacing w:before="80" w:after="80"/>
              <w:rPr>
                <w:rFonts w:ascii="Verdana" w:hAnsi="Verdana"/>
                <w:b/>
                <w:sz w:val="20"/>
                <w:szCs w:val="20"/>
                <w:lang w:bidi="he-IL"/>
              </w:rPr>
            </w:pPr>
            <w:r w:rsidRPr="00D30AFB">
              <w:rPr>
                <w:rFonts w:ascii="Verdana" w:hAnsi="Verdana"/>
                <w:bCs/>
                <w:sz w:val="20"/>
                <w:szCs w:val="20"/>
              </w:rPr>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15.6)</w:t>
            </w:r>
          </w:p>
        </w:tc>
        <w:tc>
          <w:tcPr>
            <w:tcW w:w="1655" w:type="dxa"/>
          </w:tcPr>
          <w:p w:rsidR="000B471A" w:rsidRPr="00D30AFB" w:rsidRDefault="000B471A" w:rsidP="00510A01">
            <w:pP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jc w:val="center"/>
        </w:trPr>
        <w:tc>
          <w:tcPr>
            <w:tcW w:w="4322" w:type="dxa"/>
          </w:tcPr>
          <w:p w:rsidR="000B471A" w:rsidRPr="00D30AFB" w:rsidRDefault="000B471A" w:rsidP="00510A01">
            <w:pPr>
              <w:spacing w:before="80" w:after="80"/>
              <w:rPr>
                <w:rFonts w:ascii="Verdana" w:hAnsi="Verdana"/>
                <w:bCs/>
                <w:sz w:val="20"/>
                <w:szCs w:val="20"/>
              </w:rPr>
            </w:pPr>
            <w:r w:rsidRPr="00D30AFB">
              <w:rPr>
                <w:rFonts w:ascii="Verdana" w:hAnsi="Verdana"/>
                <w:b/>
                <w:sz w:val="20"/>
                <w:szCs w:val="20"/>
                <w:u w:val="single"/>
                <w:lang w:bidi="he-IL"/>
              </w:rPr>
              <w:t xml:space="preserve">7. Έχει δηλωθεί στο ΤΕΥΔ </w:t>
            </w:r>
            <w:r w:rsidRPr="00D30AFB">
              <w:rPr>
                <w:rFonts w:ascii="Verdana" w:hAnsi="Verdana"/>
                <w:sz w:val="20"/>
                <w:szCs w:val="20"/>
                <w:lang w:bidi="he-IL"/>
              </w:rPr>
              <w:t xml:space="preserve"> υπάρχουν και θα μπορούν να παρέχονται όλα τα ανταλλακτικά που πιθανόν θα χρειαστούν για το σύνολο των στοιχείων (άρθρο 1) για χρονικό διάστημα πέντε (5) ετών από την υπογραφή της σύμβασης;</w:t>
            </w:r>
          </w:p>
          <w:p w:rsidR="000B471A" w:rsidRPr="00D30AFB" w:rsidRDefault="000B471A" w:rsidP="00510A01">
            <w:pPr>
              <w:spacing w:before="80" w:after="80"/>
              <w:rPr>
                <w:rFonts w:ascii="Verdana" w:eastAsia="PMingLiU" w:hAnsi="Verdana"/>
                <w:b/>
                <w:bCs/>
                <w:sz w:val="20"/>
                <w:szCs w:val="20"/>
              </w:rPr>
            </w:pPr>
            <w:r w:rsidRPr="00D30AFB">
              <w:rPr>
                <w:rFonts w:ascii="Verdana" w:hAnsi="Verdana"/>
                <w:bCs/>
                <w:sz w:val="20"/>
                <w:szCs w:val="20"/>
              </w:rPr>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15.6)</w:t>
            </w:r>
          </w:p>
        </w:tc>
        <w:tc>
          <w:tcPr>
            <w:tcW w:w="1655" w:type="dxa"/>
          </w:tcPr>
          <w:p w:rsidR="000B471A" w:rsidRPr="00D30AFB" w:rsidRDefault="000B471A" w:rsidP="00510A01">
            <w:pP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jc w:val="center"/>
        </w:trPr>
        <w:tc>
          <w:tcPr>
            <w:tcW w:w="4322" w:type="dxa"/>
          </w:tcPr>
          <w:p w:rsidR="000B471A" w:rsidRPr="00D30AFB" w:rsidRDefault="000B471A" w:rsidP="00510A01">
            <w:pPr>
              <w:pStyle w:val="WW-Default"/>
              <w:tabs>
                <w:tab w:val="left" w:pos="426"/>
                <w:tab w:val="left" w:pos="851"/>
                <w:tab w:val="left" w:pos="993"/>
              </w:tabs>
              <w:spacing w:line="276" w:lineRule="auto"/>
              <w:rPr>
                <w:rFonts w:ascii="Verdana" w:eastAsia="PMingLiU" w:hAnsi="Verdana" w:cs="Tahoma"/>
                <w:sz w:val="20"/>
                <w:szCs w:val="20"/>
              </w:rPr>
            </w:pPr>
            <w:r w:rsidRPr="00D30AFB">
              <w:rPr>
                <w:rFonts w:ascii="Verdana" w:hAnsi="Verdana"/>
                <w:b/>
                <w:sz w:val="20"/>
                <w:szCs w:val="20"/>
                <w:u w:val="single"/>
                <w:lang w:bidi="he-IL"/>
              </w:rPr>
              <w:t xml:space="preserve">8. Έχει δηλωθεί στο ΤΕΥΔ </w:t>
            </w:r>
            <w:r w:rsidRPr="00D30AFB">
              <w:rPr>
                <w:rFonts w:ascii="Verdana" w:hAnsi="Verdana"/>
                <w:b/>
                <w:sz w:val="20"/>
                <w:szCs w:val="20"/>
                <w:lang w:bidi="he-IL"/>
              </w:rPr>
              <w:t>ότι ο</w:t>
            </w:r>
            <w:r w:rsidRPr="00D30AFB">
              <w:rPr>
                <w:rFonts w:ascii="Verdana" w:eastAsia="PMingLiU" w:hAnsi="Verdana" w:cs="Tahoma"/>
                <w:b/>
                <w:sz w:val="20"/>
                <w:szCs w:val="20"/>
              </w:rPr>
              <w:t xml:space="preserve">  χρόνος παράδοσης και εγκατάστασης</w:t>
            </w:r>
            <w:r w:rsidRPr="00D30AFB">
              <w:rPr>
                <w:rFonts w:ascii="Verdana" w:eastAsia="PMingLiU" w:hAnsi="Verdana" w:cs="Tahoma"/>
                <w:sz w:val="20"/>
                <w:szCs w:val="20"/>
              </w:rPr>
              <w:t xml:space="preserve"> των ζητούμενων υπό προμήθεια υλικών ο οποίος δεν θα είναι μεγαλύτερος από ενενήντα (90) ημερολογιακές ημέρες;</w:t>
            </w:r>
          </w:p>
          <w:p w:rsidR="000B471A" w:rsidRPr="00D30AFB" w:rsidRDefault="000B471A" w:rsidP="00510A01">
            <w:pPr>
              <w:pStyle w:val="WW-Default"/>
              <w:tabs>
                <w:tab w:val="left" w:pos="426"/>
                <w:tab w:val="left" w:pos="851"/>
                <w:tab w:val="left" w:pos="993"/>
              </w:tabs>
              <w:spacing w:line="276" w:lineRule="auto"/>
              <w:rPr>
                <w:rFonts w:ascii="Verdana" w:eastAsia="PMingLiU" w:hAnsi="Verdana" w:cs="Tahoma"/>
                <w:sz w:val="20"/>
                <w:szCs w:val="20"/>
              </w:rPr>
            </w:pPr>
            <w:r w:rsidRPr="00D30AFB">
              <w:rPr>
                <w:rFonts w:ascii="Verdana" w:hAnsi="Verdana"/>
                <w:bCs/>
                <w:sz w:val="20"/>
                <w:szCs w:val="20"/>
              </w:rPr>
              <w:t xml:space="preserve"> (Συγγραφή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15.8)</w:t>
            </w:r>
          </w:p>
        </w:tc>
        <w:tc>
          <w:tcPr>
            <w:tcW w:w="1655" w:type="dxa"/>
          </w:tcPr>
          <w:p w:rsidR="000B471A" w:rsidRPr="00D30AFB" w:rsidRDefault="000B471A" w:rsidP="00510A01">
            <w:pPr>
              <w:rPr>
                <w:rFonts w:ascii="Verdana" w:hAnsi="Verdana"/>
                <w:b/>
                <w:sz w:val="20"/>
                <w:szCs w:val="20"/>
              </w:rPr>
            </w:pPr>
          </w:p>
          <w:p w:rsidR="000B471A" w:rsidRPr="00D30AFB" w:rsidRDefault="000B471A" w:rsidP="00510A01">
            <w:pPr>
              <w:rPr>
                <w:rFonts w:ascii="Verdana" w:hAnsi="Verdana"/>
                <w:b/>
                <w:sz w:val="20"/>
                <w:szCs w:val="20"/>
              </w:rPr>
            </w:pPr>
          </w:p>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jc w:val="center"/>
        </w:trPr>
        <w:tc>
          <w:tcPr>
            <w:tcW w:w="4322" w:type="dxa"/>
          </w:tcPr>
          <w:p w:rsidR="000B471A" w:rsidRPr="00D30AFB" w:rsidRDefault="000B471A" w:rsidP="00510A01">
            <w:pPr>
              <w:suppressAutoHyphens/>
              <w:ind w:right="34"/>
              <w:rPr>
                <w:rFonts w:ascii="Verdana" w:eastAsia="PMingLiU" w:hAnsi="Verdana" w:cs="Tahoma"/>
                <w:sz w:val="20"/>
                <w:szCs w:val="20"/>
              </w:rPr>
            </w:pPr>
            <w:r w:rsidRPr="00D30AFB">
              <w:rPr>
                <w:rFonts w:ascii="Verdana" w:hAnsi="Verdana"/>
                <w:b/>
                <w:sz w:val="20"/>
                <w:szCs w:val="20"/>
                <w:u w:val="single"/>
                <w:lang w:bidi="he-IL"/>
              </w:rPr>
              <w:t xml:space="preserve">9. </w:t>
            </w:r>
            <w:r w:rsidRPr="00D30AFB">
              <w:rPr>
                <w:rFonts w:ascii="Verdana" w:eastAsia="PMingLiU" w:hAnsi="Verdana" w:cs="Tahoma"/>
                <w:b/>
                <w:sz w:val="20"/>
                <w:szCs w:val="20"/>
                <w:u w:val="single"/>
              </w:rPr>
              <w:t>Πιστοποιητικό Ασφάλισης</w:t>
            </w:r>
            <w:r w:rsidRPr="00D30AFB">
              <w:rPr>
                <w:rFonts w:ascii="Verdana" w:eastAsia="PMingLiU" w:hAnsi="Verdana" w:cs="Tahoma"/>
                <w:b/>
                <w:sz w:val="20"/>
                <w:szCs w:val="20"/>
              </w:rPr>
              <w:t xml:space="preserve"> </w:t>
            </w:r>
            <w:r w:rsidRPr="00D30AFB">
              <w:rPr>
                <w:rFonts w:ascii="Verdana" w:eastAsia="PMingLiU" w:hAnsi="Verdana" w:cs="Tahoma"/>
                <w:sz w:val="20"/>
                <w:szCs w:val="20"/>
              </w:rPr>
              <w:t xml:space="preserve">(εν ισχύ Ασφαλιστήριο Συμβόλαιο Αστικής Ευθύνης) του παραγωγού (κατασκευαστή) για σχετική δραστηριότητα όπως κατασκευή και πώληση ραμπών </w:t>
            </w:r>
            <w:r w:rsidRPr="00D30AFB">
              <w:rPr>
                <w:rFonts w:ascii="Verdana" w:eastAsia="PMingLiU" w:hAnsi="Verdana" w:cs="Tahoma"/>
                <w:sz w:val="20"/>
                <w:szCs w:val="20"/>
                <w:lang w:val="en-US"/>
              </w:rPr>
              <w:t>skate</w:t>
            </w:r>
            <w:r w:rsidRPr="00D30AFB">
              <w:rPr>
                <w:rFonts w:ascii="Verdana" w:eastAsia="PMingLiU" w:hAnsi="Verdana" w:cs="Tahoma"/>
                <w:sz w:val="20"/>
                <w:szCs w:val="20"/>
              </w:rPr>
              <w:t>. Πιστοποιητικό Ασφάλισης από το οποίο να προκύπτει ότι υφίσταται εν ισχύ ασφαλιστήριο συμβόλαιο γενικής αστικής ευθύνης για την κάλυψη σωματικών βλαβών και υλικών ζημιών ανά συμβάν μέχρι το ποσό των 1.000.000,00 € και αθροιστικά ανά έτος μέχρι το ποσό των 1.000.000,00 €, συμπεριλαμβανομένης ευθύνης προϊόντος για την κάλυψη σωματικών βλαβών και υλικών ζημιών ανά συμβάν μέχρι το ποσό των 1.000.000,00 € με κάλυψη παγκοσμίως ή στην Ελληνική Επικράτεια μόνο</w:t>
            </w:r>
          </w:p>
          <w:p w:rsidR="000B471A" w:rsidRPr="00D30AFB" w:rsidRDefault="000B471A" w:rsidP="00510A01">
            <w:pPr>
              <w:suppressAutoHyphens/>
              <w:ind w:right="34"/>
              <w:rPr>
                <w:rFonts w:ascii="Verdana" w:hAnsi="Verdana"/>
                <w:sz w:val="20"/>
                <w:szCs w:val="20"/>
                <w:lang w:bidi="he-IL"/>
              </w:rPr>
            </w:pPr>
            <w:r w:rsidRPr="00D30AFB">
              <w:rPr>
                <w:rFonts w:ascii="Verdana" w:hAnsi="Verdana"/>
                <w:bCs/>
                <w:sz w:val="20"/>
                <w:szCs w:val="20"/>
              </w:rPr>
              <w:lastRenderedPageBreak/>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15.9)</w:t>
            </w:r>
          </w:p>
        </w:tc>
        <w:tc>
          <w:tcPr>
            <w:tcW w:w="1655" w:type="dxa"/>
            <w:vAlign w:val="center"/>
          </w:tcPr>
          <w:p w:rsidR="000B471A" w:rsidRPr="00D30AFB" w:rsidRDefault="000B471A" w:rsidP="00510A01">
            <w:pPr>
              <w:jc w:val="center"/>
              <w:rPr>
                <w:rFonts w:ascii="Verdana" w:hAnsi="Verdana"/>
                <w:b/>
                <w:sz w:val="20"/>
                <w:szCs w:val="20"/>
              </w:rPr>
            </w:pPr>
            <w:r w:rsidRPr="00D30AFB">
              <w:rPr>
                <w:rFonts w:ascii="Verdana" w:hAnsi="Verdana"/>
                <w:b/>
                <w:sz w:val="20"/>
                <w:szCs w:val="20"/>
              </w:rPr>
              <w:lastRenderedPageBreak/>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D30AFB" w:rsidTr="00510A01">
        <w:trPr>
          <w:jc w:val="center"/>
        </w:trPr>
        <w:tc>
          <w:tcPr>
            <w:tcW w:w="4322" w:type="dxa"/>
          </w:tcPr>
          <w:p w:rsidR="000B471A" w:rsidRPr="00D30AFB" w:rsidRDefault="000B471A" w:rsidP="00510A01">
            <w:pPr>
              <w:suppressAutoHyphens/>
              <w:ind w:right="34"/>
              <w:jc w:val="both"/>
              <w:rPr>
                <w:rFonts w:ascii="Verdana" w:hAnsi="Verdana"/>
                <w:b/>
                <w:sz w:val="20"/>
                <w:szCs w:val="20"/>
                <w:lang w:bidi="he-IL"/>
              </w:rPr>
            </w:pPr>
            <w:r>
              <w:rPr>
                <w:rFonts w:ascii="Verdana" w:hAnsi="Verdana"/>
                <w:b/>
                <w:sz w:val="20"/>
                <w:szCs w:val="20"/>
                <w:lang w:bidi="he-IL"/>
              </w:rPr>
              <w:lastRenderedPageBreak/>
              <w:t>10.</w:t>
            </w:r>
            <w:r w:rsidRPr="00D30AFB">
              <w:rPr>
                <w:rFonts w:ascii="Verdana" w:hAnsi="Verdana"/>
                <w:b/>
                <w:sz w:val="20"/>
                <w:szCs w:val="20"/>
                <w:lang w:bidi="he-IL"/>
              </w:rPr>
              <w:t xml:space="preserve"> </w:t>
            </w:r>
            <w:r w:rsidRPr="00D30AFB">
              <w:rPr>
                <w:rFonts w:ascii="Verdana" w:hAnsi="Verdana"/>
                <w:b/>
                <w:sz w:val="20"/>
                <w:szCs w:val="20"/>
                <w:u w:val="single"/>
                <w:lang w:bidi="he-IL"/>
              </w:rPr>
              <w:t xml:space="preserve">Έχει δηλωθεί στο ΤΕΥΔ </w:t>
            </w:r>
            <w:r w:rsidRPr="00D30AFB">
              <w:rPr>
                <w:rFonts w:ascii="Verdana" w:hAnsi="Verdana"/>
                <w:b/>
                <w:sz w:val="20"/>
                <w:szCs w:val="20"/>
                <w:lang w:bidi="he-IL"/>
              </w:rPr>
              <w:t>ότι</w:t>
            </w:r>
            <w:r w:rsidRPr="00D30AFB">
              <w:rPr>
                <w:rFonts w:ascii="Verdana" w:hAnsi="Verdana" w:cs="Tahoma"/>
                <w:sz w:val="20"/>
                <w:szCs w:val="20"/>
                <w:lang w:bidi="he-IL"/>
              </w:rPr>
              <w:t xml:space="preserve">, μετά την ολοκλήρωση της εγκατάστασης(και πριν την οριστική παραλαβή) του εξοπλισμού του πάρκου </w:t>
            </w:r>
            <w:proofErr w:type="spellStart"/>
            <w:r w:rsidRPr="00D30AFB">
              <w:rPr>
                <w:rFonts w:ascii="Verdana" w:hAnsi="Verdana" w:cs="Tahoma"/>
                <w:sz w:val="20"/>
                <w:szCs w:val="20"/>
                <w:lang w:bidi="he-IL"/>
              </w:rPr>
              <w:t>τροχοσανίδας</w:t>
            </w:r>
            <w:proofErr w:type="spellEnd"/>
            <w:r w:rsidRPr="00D30AFB">
              <w:rPr>
                <w:rFonts w:ascii="Verdana" w:hAnsi="Verdana" w:cs="Tahoma"/>
                <w:sz w:val="20"/>
                <w:szCs w:val="20"/>
                <w:lang w:bidi="he-IL"/>
              </w:rPr>
              <w:t xml:space="preserve"> (</w:t>
            </w:r>
            <w:r w:rsidRPr="00D30AFB">
              <w:rPr>
                <w:rFonts w:ascii="Verdana" w:hAnsi="Verdana" w:cs="Tahoma"/>
                <w:kern w:val="1"/>
                <w:sz w:val="20"/>
                <w:szCs w:val="20"/>
                <w:lang w:val="en-US" w:bidi="hi-IN"/>
              </w:rPr>
              <w:t>skate</w:t>
            </w:r>
            <w:r w:rsidRPr="00D30AFB">
              <w:rPr>
                <w:rFonts w:ascii="Verdana" w:hAnsi="Verdana" w:cs="Tahoma"/>
                <w:kern w:val="1"/>
                <w:sz w:val="20"/>
                <w:szCs w:val="20"/>
                <w:lang w:bidi="hi-IN"/>
              </w:rPr>
              <w:t xml:space="preserve"> </w:t>
            </w:r>
            <w:r w:rsidRPr="00D30AFB">
              <w:rPr>
                <w:rFonts w:ascii="Verdana" w:hAnsi="Verdana" w:cs="Tahoma"/>
                <w:kern w:val="1"/>
                <w:sz w:val="20"/>
                <w:szCs w:val="20"/>
                <w:lang w:val="en-US" w:bidi="hi-IN"/>
              </w:rPr>
              <w:t>park</w:t>
            </w:r>
            <w:r w:rsidRPr="00D30AFB">
              <w:rPr>
                <w:rFonts w:ascii="Verdana" w:hAnsi="Verdana" w:cs="Tahoma"/>
                <w:kern w:val="1"/>
                <w:sz w:val="20"/>
                <w:szCs w:val="20"/>
                <w:lang w:bidi="hi-IN"/>
              </w:rPr>
              <w:t xml:space="preserve">) </w:t>
            </w:r>
            <w:r w:rsidRPr="00D30AFB">
              <w:rPr>
                <w:rFonts w:ascii="Verdana" w:hAnsi="Verdana" w:cs="Tahoma"/>
                <w:sz w:val="20"/>
                <w:szCs w:val="20"/>
                <w:lang w:bidi="he-IL"/>
              </w:rPr>
              <w:t>θα προσκομίσει  βεβαίωση  ελέγχου</w:t>
            </w:r>
            <w:r w:rsidRPr="00D30AFB">
              <w:rPr>
                <w:rFonts w:ascii="Verdana" w:hAnsi="Verdana" w:cs="Tahoma"/>
                <w:b/>
                <w:sz w:val="20"/>
                <w:szCs w:val="20"/>
                <w:lang w:bidi="he-IL"/>
              </w:rPr>
              <w:t xml:space="preserve"> </w:t>
            </w:r>
            <w:r w:rsidRPr="00D30AFB">
              <w:rPr>
                <w:rFonts w:ascii="Verdana" w:hAnsi="Verdana" w:cs="Tahoma"/>
                <w:sz w:val="20"/>
                <w:szCs w:val="20"/>
                <w:lang w:bidi="he-IL"/>
              </w:rPr>
              <w:t xml:space="preserve">από φορέα ελέγχου &amp; πιστοποίησης  </w:t>
            </w:r>
            <w:r w:rsidRPr="00D30AFB">
              <w:rPr>
                <w:rFonts w:ascii="Verdana" w:hAnsi="Verdana" w:cs="Tahoma"/>
                <w:sz w:val="20"/>
                <w:szCs w:val="20"/>
                <w:u w:val="single"/>
                <w:lang w:bidi="he-IL"/>
              </w:rPr>
              <w:t>ότι  η εγκατάσταση του εξοπλισμού του πάρκου (</w:t>
            </w:r>
            <w:r w:rsidRPr="00D30AFB">
              <w:rPr>
                <w:rFonts w:ascii="Verdana" w:hAnsi="Verdana" w:cs="Tahoma"/>
                <w:kern w:val="1"/>
                <w:sz w:val="20"/>
                <w:szCs w:val="20"/>
                <w:u w:val="single"/>
                <w:lang w:val="en-US" w:bidi="hi-IN"/>
              </w:rPr>
              <w:t>skate</w:t>
            </w:r>
            <w:r w:rsidRPr="00D30AFB">
              <w:rPr>
                <w:rFonts w:ascii="Verdana" w:hAnsi="Verdana" w:cs="Tahoma"/>
                <w:kern w:val="1"/>
                <w:sz w:val="20"/>
                <w:szCs w:val="20"/>
                <w:u w:val="single"/>
                <w:lang w:bidi="hi-IN"/>
              </w:rPr>
              <w:t xml:space="preserve"> </w:t>
            </w:r>
            <w:r w:rsidRPr="00D30AFB">
              <w:rPr>
                <w:rFonts w:ascii="Verdana" w:hAnsi="Verdana" w:cs="Tahoma"/>
                <w:kern w:val="1"/>
                <w:sz w:val="20"/>
                <w:szCs w:val="20"/>
                <w:u w:val="single"/>
                <w:lang w:val="en-US" w:bidi="hi-IN"/>
              </w:rPr>
              <w:t>park</w:t>
            </w:r>
            <w:r w:rsidRPr="00D30AFB">
              <w:rPr>
                <w:rFonts w:ascii="Verdana" w:hAnsi="Verdana" w:cs="Tahoma"/>
                <w:kern w:val="1"/>
                <w:sz w:val="20"/>
                <w:szCs w:val="20"/>
                <w:u w:val="single"/>
                <w:lang w:bidi="hi-IN"/>
              </w:rPr>
              <w:t xml:space="preserve">) </w:t>
            </w:r>
            <w:r w:rsidRPr="00D30AFB">
              <w:rPr>
                <w:rFonts w:ascii="Verdana" w:hAnsi="Verdana" w:cs="Tahoma"/>
                <w:sz w:val="20"/>
                <w:szCs w:val="20"/>
                <w:u w:val="single"/>
                <w:lang w:bidi="he-IL"/>
              </w:rPr>
              <w:t>στον χώρο τοποθέτησης και οι χώροι ασφαλείας</w:t>
            </w:r>
            <w:r w:rsidRPr="00D30AFB">
              <w:rPr>
                <w:rFonts w:ascii="Verdana" w:hAnsi="Verdana" w:cs="Tahoma"/>
                <w:sz w:val="20"/>
                <w:szCs w:val="20"/>
                <w:lang w:bidi="he-IL"/>
              </w:rPr>
              <w:t xml:space="preserve"> συμμορφώνονται  με το Ευρωπαϊκό πρότυπο EN 14974: 2006 + A1: 2010; </w:t>
            </w:r>
            <w:r w:rsidRPr="00D30AFB">
              <w:rPr>
                <w:rFonts w:ascii="Verdana" w:hAnsi="Verdana"/>
                <w:bCs/>
                <w:sz w:val="20"/>
                <w:szCs w:val="20"/>
              </w:rPr>
              <w:t xml:space="preserve">(Συγγραφή υποχρεώσεων, </w:t>
            </w:r>
            <w:proofErr w:type="spellStart"/>
            <w:r w:rsidRPr="00D30AFB">
              <w:rPr>
                <w:rFonts w:ascii="Verdana" w:hAnsi="Verdana"/>
                <w:bCs/>
                <w:sz w:val="20"/>
                <w:szCs w:val="20"/>
              </w:rPr>
              <w:t>άρ</w:t>
            </w:r>
            <w:proofErr w:type="spellEnd"/>
            <w:r w:rsidRPr="00D30AFB">
              <w:rPr>
                <w:rFonts w:ascii="Verdana" w:hAnsi="Verdana"/>
                <w:bCs/>
                <w:sz w:val="20"/>
                <w:szCs w:val="20"/>
              </w:rPr>
              <w:t>. 15.11)</w:t>
            </w:r>
          </w:p>
        </w:tc>
        <w:tc>
          <w:tcPr>
            <w:tcW w:w="1655" w:type="dxa"/>
          </w:tcPr>
          <w:p w:rsidR="000B471A" w:rsidRPr="00D30AFB"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D30AFB" w:rsidRDefault="000B471A" w:rsidP="00510A01">
            <w:pPr>
              <w:rPr>
                <w:rFonts w:ascii="Verdana" w:hAnsi="Verdana"/>
                <w:b/>
                <w:sz w:val="20"/>
                <w:szCs w:val="20"/>
              </w:rPr>
            </w:pPr>
          </w:p>
        </w:tc>
        <w:tc>
          <w:tcPr>
            <w:tcW w:w="2253" w:type="dxa"/>
          </w:tcPr>
          <w:p w:rsidR="000B471A" w:rsidRPr="00D30AFB" w:rsidRDefault="000B471A" w:rsidP="00510A01">
            <w:pPr>
              <w:rPr>
                <w:rFonts w:ascii="Verdana" w:hAnsi="Verdana"/>
                <w:b/>
                <w:sz w:val="20"/>
                <w:szCs w:val="20"/>
              </w:rPr>
            </w:pPr>
          </w:p>
        </w:tc>
      </w:tr>
      <w:tr w:rsidR="000B471A" w:rsidRPr="00576523" w:rsidTr="00510A01">
        <w:trPr>
          <w:jc w:val="center"/>
        </w:trPr>
        <w:tc>
          <w:tcPr>
            <w:tcW w:w="4322" w:type="dxa"/>
          </w:tcPr>
          <w:p w:rsidR="000B471A" w:rsidRPr="00D30AFB" w:rsidRDefault="000B471A" w:rsidP="00510A01">
            <w:pPr>
              <w:suppressAutoHyphens/>
              <w:ind w:right="34"/>
              <w:rPr>
                <w:rFonts w:ascii="Verdana" w:hAnsi="Verdana"/>
                <w:b/>
                <w:sz w:val="20"/>
                <w:szCs w:val="20"/>
                <w:lang w:bidi="he-IL"/>
              </w:rPr>
            </w:pPr>
            <w:r>
              <w:rPr>
                <w:rFonts w:ascii="Verdana" w:hAnsi="Verdana"/>
                <w:b/>
                <w:sz w:val="20"/>
                <w:szCs w:val="20"/>
                <w:lang w:bidi="he-IL"/>
              </w:rPr>
              <w:t>11</w:t>
            </w:r>
            <w:r w:rsidRPr="00D30AFB">
              <w:rPr>
                <w:rFonts w:ascii="Verdana" w:hAnsi="Verdana"/>
                <w:b/>
                <w:sz w:val="20"/>
                <w:szCs w:val="20"/>
                <w:lang w:bidi="he-IL"/>
              </w:rPr>
              <w:t xml:space="preserve">. </w:t>
            </w:r>
            <w:r w:rsidRPr="00D30AFB">
              <w:rPr>
                <w:rFonts w:ascii="Verdana" w:hAnsi="Verdana"/>
                <w:b/>
                <w:sz w:val="20"/>
                <w:szCs w:val="20"/>
                <w:u w:val="single"/>
                <w:lang w:bidi="he-IL"/>
              </w:rPr>
              <w:t xml:space="preserve">Έχει δηλωθεί στο ΤΕΥΔ </w:t>
            </w:r>
            <w:r w:rsidRPr="00D30AFB">
              <w:rPr>
                <w:rFonts w:ascii="Verdana" w:hAnsi="Verdana"/>
                <w:b/>
                <w:sz w:val="20"/>
                <w:szCs w:val="20"/>
                <w:lang w:bidi="he-IL"/>
              </w:rPr>
              <w:t xml:space="preserve">ότι ο  </w:t>
            </w:r>
            <w:r w:rsidRPr="00D30AFB">
              <w:rPr>
                <w:rFonts w:ascii="Verdana" w:hAnsi="Verdana" w:cs="Tahoma"/>
                <w:sz w:val="20"/>
                <w:szCs w:val="20"/>
              </w:rPr>
              <w:t>θα προσκομίσει οδηγίες εγκατάστασης και συντήρησης των τμημάτων των κατασκευών και τον ενδεικτικό χρόνο επιθεώρησης και αντικατάστασής τους; (η κατάθεση θα γίνει πριν την οριστική παραλαβή)</w:t>
            </w:r>
          </w:p>
        </w:tc>
        <w:tc>
          <w:tcPr>
            <w:tcW w:w="1655" w:type="dxa"/>
          </w:tcPr>
          <w:p w:rsidR="000B471A" w:rsidRDefault="000B471A" w:rsidP="00510A01">
            <w:pPr>
              <w:jc w:val="center"/>
              <w:rPr>
                <w:rFonts w:ascii="Verdana" w:hAnsi="Verdana"/>
                <w:b/>
                <w:sz w:val="20"/>
                <w:szCs w:val="20"/>
              </w:rPr>
            </w:pPr>
            <w:r w:rsidRPr="00D30AFB">
              <w:rPr>
                <w:rFonts w:ascii="Verdana" w:hAnsi="Verdana"/>
                <w:b/>
                <w:sz w:val="20"/>
                <w:szCs w:val="20"/>
              </w:rPr>
              <w:t>ΝΑΙ</w:t>
            </w:r>
          </w:p>
        </w:tc>
        <w:tc>
          <w:tcPr>
            <w:tcW w:w="1830" w:type="dxa"/>
          </w:tcPr>
          <w:p w:rsidR="000B471A" w:rsidRPr="00576523" w:rsidRDefault="000B471A" w:rsidP="00510A01">
            <w:pPr>
              <w:rPr>
                <w:rFonts w:ascii="Verdana" w:hAnsi="Verdana"/>
                <w:b/>
                <w:sz w:val="20"/>
                <w:szCs w:val="20"/>
              </w:rPr>
            </w:pPr>
          </w:p>
        </w:tc>
        <w:tc>
          <w:tcPr>
            <w:tcW w:w="2253" w:type="dxa"/>
          </w:tcPr>
          <w:p w:rsidR="000B471A" w:rsidRPr="00576523" w:rsidRDefault="000B471A" w:rsidP="00510A01">
            <w:pPr>
              <w:rPr>
                <w:rFonts w:ascii="Verdana" w:hAnsi="Verdana"/>
                <w:b/>
                <w:sz w:val="20"/>
                <w:szCs w:val="20"/>
              </w:rPr>
            </w:pPr>
          </w:p>
        </w:tc>
      </w:tr>
    </w:tbl>
    <w:p w:rsidR="000B471A" w:rsidRDefault="000B471A" w:rsidP="000B471A">
      <w:pPr>
        <w:rPr>
          <w:rFonts w:ascii="Verdana" w:hAnsi="Verdana"/>
          <w:b/>
          <w:sz w:val="20"/>
          <w:szCs w:val="20"/>
        </w:rPr>
      </w:pPr>
    </w:p>
    <w:p w:rsidR="000B471A" w:rsidRPr="00C061B0" w:rsidRDefault="000B471A" w:rsidP="000B471A">
      <w:pPr>
        <w:jc w:val="center"/>
        <w:rPr>
          <w:rFonts w:ascii="Verdana" w:hAnsi="Verdana"/>
          <w:b/>
          <w:sz w:val="20"/>
          <w:szCs w:val="20"/>
          <w:u w:val="single"/>
        </w:rPr>
      </w:pPr>
      <w:r w:rsidRPr="00C061B0">
        <w:rPr>
          <w:rFonts w:ascii="Verdana" w:hAnsi="Verdana"/>
          <w:b/>
          <w:sz w:val="20"/>
          <w:szCs w:val="20"/>
          <w:u w:val="single"/>
        </w:rPr>
        <w:t>ΕΝΤΥΠΟ-ΔΗΛΩΣΗ ΣΥΜΜΟΡΦΩΣΗΣ ΓΙΑ ΤΕΧΝΙΚΑ ΧΑΡΑΚΤΗΡΙΣΤΙΚΑ</w:t>
      </w:r>
    </w:p>
    <w:tbl>
      <w:tblPr>
        <w:tblpPr w:leftFromText="180" w:rightFromText="180" w:vertAnchor="text" w:horzAnchor="margin" w:tblpY="18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1655"/>
        <w:gridCol w:w="1873"/>
        <w:gridCol w:w="2915"/>
      </w:tblGrid>
      <w:tr w:rsidR="000B471A" w:rsidRPr="00576523" w:rsidTr="00510A01">
        <w:tc>
          <w:tcPr>
            <w:tcW w:w="3758" w:type="dxa"/>
            <w:vAlign w:val="center"/>
          </w:tcPr>
          <w:p w:rsidR="000B471A" w:rsidRDefault="000B471A" w:rsidP="00510A01">
            <w:pPr>
              <w:tabs>
                <w:tab w:val="left" w:pos="3060"/>
                <w:tab w:val="left" w:pos="5580"/>
              </w:tabs>
              <w:ind w:left="167" w:firstLine="117"/>
              <w:jc w:val="center"/>
              <w:rPr>
                <w:rFonts w:ascii="Verdana" w:hAnsi="Verdana"/>
                <w:b/>
                <w:sz w:val="20"/>
                <w:szCs w:val="20"/>
                <w:u w:val="single"/>
              </w:rPr>
            </w:pPr>
            <w:r w:rsidRPr="00DE75FD">
              <w:rPr>
                <w:rFonts w:ascii="Verdana" w:hAnsi="Verdana"/>
                <w:b/>
                <w:sz w:val="20"/>
                <w:szCs w:val="20"/>
                <w:u w:val="single"/>
              </w:rPr>
              <w:t>Προδιαγραφή</w:t>
            </w:r>
            <w:r>
              <w:rPr>
                <w:rFonts w:ascii="Verdana" w:hAnsi="Verdana"/>
                <w:b/>
                <w:sz w:val="20"/>
                <w:szCs w:val="20"/>
                <w:u w:val="single"/>
              </w:rPr>
              <w:t xml:space="preserve"> </w:t>
            </w:r>
          </w:p>
          <w:p w:rsidR="000B471A" w:rsidRPr="00DE75FD" w:rsidRDefault="000B471A" w:rsidP="00510A01">
            <w:pPr>
              <w:tabs>
                <w:tab w:val="left" w:pos="3060"/>
                <w:tab w:val="left" w:pos="5580"/>
              </w:tabs>
              <w:ind w:left="167" w:firstLine="117"/>
              <w:jc w:val="center"/>
              <w:rPr>
                <w:rFonts w:ascii="Verdana" w:hAnsi="Verdana"/>
                <w:b/>
                <w:sz w:val="20"/>
                <w:szCs w:val="20"/>
                <w:u w:val="single"/>
              </w:rPr>
            </w:pPr>
            <w:r>
              <w:rPr>
                <w:rFonts w:ascii="Verdana" w:hAnsi="Verdana"/>
                <w:b/>
                <w:sz w:val="20"/>
                <w:szCs w:val="20"/>
                <w:u w:val="single"/>
              </w:rPr>
              <w:t xml:space="preserve">(για τα στοιχεία του </w:t>
            </w:r>
            <w:proofErr w:type="spellStart"/>
            <w:r>
              <w:rPr>
                <w:rFonts w:ascii="Verdana" w:hAnsi="Verdana"/>
                <w:b/>
                <w:sz w:val="20"/>
                <w:szCs w:val="20"/>
                <w:u w:val="single"/>
              </w:rPr>
              <w:t>αρ</w:t>
            </w:r>
            <w:proofErr w:type="spellEnd"/>
            <w:r>
              <w:rPr>
                <w:rFonts w:ascii="Verdana" w:hAnsi="Verdana"/>
                <w:b/>
                <w:sz w:val="20"/>
                <w:szCs w:val="20"/>
                <w:u w:val="single"/>
              </w:rPr>
              <w:t>. 1)</w:t>
            </w:r>
          </w:p>
        </w:tc>
        <w:tc>
          <w:tcPr>
            <w:tcW w:w="1655" w:type="dxa"/>
            <w:vAlign w:val="center"/>
          </w:tcPr>
          <w:p w:rsidR="000B471A" w:rsidRPr="00DE75FD" w:rsidRDefault="000B471A" w:rsidP="00510A01">
            <w:pPr>
              <w:tabs>
                <w:tab w:val="left" w:pos="3060"/>
                <w:tab w:val="left" w:pos="5580"/>
              </w:tabs>
              <w:jc w:val="center"/>
              <w:rPr>
                <w:rFonts w:ascii="Verdana" w:hAnsi="Verdana"/>
                <w:b/>
                <w:sz w:val="20"/>
                <w:szCs w:val="20"/>
                <w:u w:val="single"/>
              </w:rPr>
            </w:pPr>
            <w:r>
              <w:rPr>
                <w:rFonts w:ascii="Verdana" w:hAnsi="Verdana"/>
                <w:b/>
                <w:sz w:val="20"/>
                <w:szCs w:val="20"/>
                <w:u w:val="single"/>
              </w:rPr>
              <w:t>Απαιτείται επί ποινή αποκλεισμού</w:t>
            </w:r>
          </w:p>
        </w:tc>
        <w:tc>
          <w:tcPr>
            <w:tcW w:w="1873" w:type="dxa"/>
            <w:vAlign w:val="center"/>
          </w:tcPr>
          <w:p w:rsidR="000B471A" w:rsidRPr="00DE75FD" w:rsidRDefault="000B471A" w:rsidP="00510A01">
            <w:pPr>
              <w:tabs>
                <w:tab w:val="left" w:pos="3060"/>
                <w:tab w:val="left" w:pos="5580"/>
              </w:tabs>
              <w:jc w:val="center"/>
              <w:rPr>
                <w:rFonts w:ascii="Verdana" w:hAnsi="Verdana"/>
                <w:b/>
                <w:sz w:val="20"/>
                <w:szCs w:val="20"/>
                <w:u w:val="single"/>
              </w:rPr>
            </w:pPr>
            <w:r>
              <w:rPr>
                <w:rFonts w:ascii="Verdana" w:hAnsi="Verdana"/>
                <w:b/>
                <w:sz w:val="20"/>
                <w:szCs w:val="20"/>
                <w:u w:val="single"/>
              </w:rPr>
              <w:t xml:space="preserve">Δήλωση συμμόρφωσης </w:t>
            </w:r>
            <w:r w:rsidRPr="00D11BB8">
              <w:rPr>
                <w:rFonts w:ascii="Verdana" w:hAnsi="Verdana"/>
                <w:sz w:val="16"/>
                <w:szCs w:val="20"/>
                <w:u w:val="single"/>
              </w:rPr>
              <w:t>(από υποψήφιο)</w:t>
            </w:r>
          </w:p>
        </w:tc>
        <w:tc>
          <w:tcPr>
            <w:tcW w:w="2915" w:type="dxa"/>
            <w:vAlign w:val="center"/>
          </w:tcPr>
          <w:p w:rsidR="000B471A" w:rsidRDefault="000B471A" w:rsidP="00510A01">
            <w:pPr>
              <w:tabs>
                <w:tab w:val="left" w:pos="3060"/>
                <w:tab w:val="left" w:pos="5580"/>
              </w:tabs>
              <w:jc w:val="center"/>
              <w:rPr>
                <w:rFonts w:ascii="Verdana" w:hAnsi="Verdana"/>
                <w:b/>
                <w:sz w:val="20"/>
                <w:szCs w:val="20"/>
                <w:u w:val="single"/>
              </w:rPr>
            </w:pPr>
            <w:r>
              <w:rPr>
                <w:rFonts w:ascii="Verdana" w:hAnsi="Verdana"/>
                <w:b/>
                <w:sz w:val="20"/>
                <w:szCs w:val="20"/>
                <w:u w:val="single"/>
              </w:rPr>
              <w:t xml:space="preserve">Παραπομπή Τεκμηρίωσης </w:t>
            </w:r>
          </w:p>
          <w:p w:rsidR="000B471A" w:rsidRPr="00DE75FD" w:rsidRDefault="000B471A" w:rsidP="00510A01">
            <w:pPr>
              <w:tabs>
                <w:tab w:val="left" w:pos="3060"/>
                <w:tab w:val="left" w:pos="5580"/>
              </w:tabs>
              <w:jc w:val="center"/>
              <w:rPr>
                <w:rFonts w:ascii="Verdana" w:hAnsi="Verdana"/>
                <w:b/>
                <w:sz w:val="20"/>
                <w:szCs w:val="20"/>
                <w:u w:val="single"/>
              </w:rPr>
            </w:pPr>
            <w:r w:rsidRPr="00D11BB8">
              <w:rPr>
                <w:rFonts w:ascii="Verdana" w:hAnsi="Verdana"/>
                <w:sz w:val="16"/>
                <w:szCs w:val="20"/>
                <w:u w:val="single"/>
              </w:rPr>
              <w:t>(από υποψήφιο)</w:t>
            </w:r>
          </w:p>
        </w:tc>
      </w:tr>
      <w:tr w:rsidR="000B471A" w:rsidRPr="00576523" w:rsidTr="00510A01">
        <w:trPr>
          <w:trHeight w:val="2431"/>
        </w:trPr>
        <w:tc>
          <w:tcPr>
            <w:tcW w:w="3758" w:type="dxa"/>
            <w:vAlign w:val="center"/>
          </w:tcPr>
          <w:p w:rsidR="000B471A" w:rsidRPr="00576523" w:rsidRDefault="000B471A" w:rsidP="00510A01">
            <w:pPr>
              <w:tabs>
                <w:tab w:val="left" w:pos="3060"/>
                <w:tab w:val="left" w:pos="5580"/>
              </w:tabs>
              <w:spacing w:before="80" w:after="80"/>
              <w:ind w:left="142"/>
              <w:rPr>
                <w:rFonts w:ascii="Verdana" w:hAnsi="Verdana"/>
                <w:b/>
                <w:sz w:val="20"/>
                <w:szCs w:val="20"/>
              </w:rPr>
            </w:pPr>
            <w:r w:rsidRPr="00576523">
              <w:rPr>
                <w:rFonts w:ascii="Verdana" w:hAnsi="Verdana"/>
                <w:b/>
                <w:sz w:val="20"/>
                <w:szCs w:val="20"/>
              </w:rPr>
              <w:t>Υλικά</w:t>
            </w:r>
          </w:p>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lang w:bidi="he-IL"/>
              </w:rPr>
            </w:pPr>
            <w:r w:rsidRPr="00722C50">
              <w:rPr>
                <w:rFonts w:ascii="Verdana" w:hAnsi="Verdana"/>
                <w:b/>
                <w:sz w:val="20"/>
                <w:szCs w:val="20"/>
                <w:u w:val="single"/>
                <w:lang w:bidi="he-IL"/>
              </w:rPr>
              <w:t xml:space="preserve">Επιφάνεια άθλησης </w:t>
            </w:r>
          </w:p>
          <w:p w:rsidR="000B471A" w:rsidRPr="00FF3FD6" w:rsidRDefault="000B471A" w:rsidP="00510A01">
            <w:pPr>
              <w:suppressAutoHyphens/>
              <w:spacing w:line="288" w:lineRule="atLeast"/>
              <w:rPr>
                <w:rFonts w:ascii="Verdana" w:hAnsi="Verdana"/>
                <w:b/>
                <w:sz w:val="20"/>
                <w:szCs w:val="20"/>
                <w:lang w:val="en-US"/>
              </w:rPr>
            </w:pPr>
            <w:r w:rsidRPr="00576523">
              <w:rPr>
                <w:rFonts w:ascii="Verdana" w:hAnsi="Verdana"/>
                <w:sz w:val="20"/>
                <w:szCs w:val="20"/>
                <w:lang w:bidi="he-IL"/>
              </w:rPr>
              <w:t xml:space="preserve">Φύλλα </w:t>
            </w:r>
            <w:proofErr w:type="spellStart"/>
            <w:r w:rsidRPr="00576523">
              <w:rPr>
                <w:rFonts w:ascii="Verdana" w:hAnsi="Verdana"/>
                <w:sz w:val="20"/>
                <w:szCs w:val="20"/>
                <w:lang w:bidi="he-IL"/>
              </w:rPr>
              <w:t>πολυστρωματικού</w:t>
            </w:r>
            <w:proofErr w:type="spellEnd"/>
            <w:r w:rsidRPr="00576523">
              <w:rPr>
                <w:rFonts w:ascii="Verdana" w:hAnsi="Verdana"/>
                <w:sz w:val="20"/>
                <w:szCs w:val="20"/>
                <w:lang w:bidi="he-IL"/>
              </w:rPr>
              <w:t xml:space="preserve"> υλικού υψηλής πίεσης (HPL) ή κάθε άλλο ισοδύναμο υλικό επιφάνειας άθλησης, επαρκούς διατομής και παραδιδόμενα στο χώρο της εγκατάστασης, κομμένα στο τελικό τους μέγεθος, με εκ των προτέρων ανοιγμένες όλες τις τρύπες για τοποθέτηση βιδών και χώνεμα των κεφαλών τους. </w:t>
            </w:r>
            <w:r w:rsidRPr="00FF3FD6">
              <w:rPr>
                <w:rFonts w:ascii="Verdana" w:hAnsi="Verdana"/>
                <w:sz w:val="20"/>
                <w:szCs w:val="20"/>
                <w:u w:val="single"/>
                <w:lang w:bidi="he-IL"/>
              </w:rPr>
              <w:t>Αναλυτικότερα στο</w:t>
            </w:r>
            <w:r w:rsidRPr="00FF3FD6">
              <w:rPr>
                <w:rFonts w:ascii="Verdana" w:hAnsi="Verdana"/>
                <w:sz w:val="20"/>
                <w:szCs w:val="20"/>
                <w:u w:val="single"/>
                <w:lang w:val="en-US" w:bidi="he-IL"/>
              </w:rPr>
              <w:t>:</w:t>
            </w:r>
            <w:r>
              <w:rPr>
                <w:rFonts w:ascii="Verdana" w:hAnsi="Verdana"/>
                <w:sz w:val="20"/>
                <w:szCs w:val="20"/>
                <w:lang w:bidi="he-IL"/>
              </w:rPr>
              <w:t xml:space="preserve"> 3.Τεχνικές Προδιαγραφές, Γ. Τεχνικά Χαρακτηριστικά, Γ.1</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1603"/>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lang w:bidi="he-IL"/>
              </w:rPr>
            </w:pPr>
            <w:r w:rsidRPr="00722C50">
              <w:rPr>
                <w:rFonts w:ascii="Verdana" w:hAnsi="Verdana"/>
                <w:b/>
                <w:sz w:val="20"/>
                <w:szCs w:val="20"/>
                <w:u w:val="single"/>
                <w:lang w:bidi="he-IL"/>
              </w:rPr>
              <w:t xml:space="preserve">Υπόστρωμα </w:t>
            </w:r>
          </w:p>
          <w:p w:rsidR="000B471A" w:rsidRPr="003A4DA3"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Το υπόστρωμα θα αποτελείται από φύλλο αφρώδους πολυπροπυλενίου τουλάχιστον τριών στρώσεων ενισχυμένο με υαλοβάμβακα.</w:t>
            </w:r>
          </w:p>
          <w:p w:rsidR="000B471A" w:rsidRPr="00FF3FD6"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w:t>
            </w:r>
            <w:r w:rsidRPr="00FF3FD6">
              <w:rPr>
                <w:rFonts w:ascii="Verdana" w:hAnsi="Verdana"/>
                <w:sz w:val="20"/>
                <w:szCs w:val="20"/>
                <w:lang w:bidi="he-IL"/>
              </w:rPr>
              <w:t>2</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2526"/>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lang w:bidi="he-IL"/>
              </w:rPr>
            </w:pPr>
            <w:r w:rsidRPr="00722C50">
              <w:rPr>
                <w:rFonts w:ascii="Verdana" w:hAnsi="Verdana"/>
                <w:b/>
                <w:sz w:val="20"/>
                <w:szCs w:val="20"/>
                <w:u w:val="single"/>
                <w:lang w:bidi="he-IL"/>
              </w:rPr>
              <w:lastRenderedPageBreak/>
              <w:t xml:space="preserve">Στερέωση της επιφάνειας άθλησης </w:t>
            </w:r>
          </w:p>
          <w:p w:rsidR="000B471A" w:rsidRPr="003A4DA3"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Οι πήχεις υποστήριξης της επιφάνειας άθλησης και του υποστρώματος θα είναι από ξύλο επαρκούς διατομής, κομμένοι στις τελικές τους διαστάσεις. Η επιφάνεια άθλησης και το υπόστρωμα θα στερεώνονται στην κατασκευή υποστήριξης με βίδες από ανοξείδωτο χάλυβα με απαραβίαστες κεφαλές σύσφιξης (με πείρο). Οι πήχεις υποστήριξης θα τοποθετούνται  σε απόσταση μεταξύ τους όχι μεγαλύτερη των 200</w:t>
            </w:r>
            <w:r w:rsidRPr="00576523">
              <w:rPr>
                <w:rFonts w:ascii="Verdana" w:hAnsi="Verdana"/>
                <w:sz w:val="20"/>
                <w:szCs w:val="20"/>
                <w:lang w:val="en-US" w:bidi="he-IL"/>
              </w:rPr>
              <w:t>mm</w:t>
            </w:r>
            <w:r w:rsidRPr="00576523">
              <w:rPr>
                <w:rFonts w:ascii="Verdana" w:hAnsi="Verdana"/>
                <w:sz w:val="20"/>
                <w:szCs w:val="20"/>
                <w:lang w:bidi="he-IL"/>
              </w:rPr>
              <w:t xml:space="preserve"> στο κέντρο. </w:t>
            </w:r>
          </w:p>
          <w:p w:rsidR="000B471A" w:rsidRPr="00FF3FD6"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w:t>
            </w:r>
            <w:r w:rsidRPr="00FF3FD6">
              <w:rPr>
                <w:rFonts w:ascii="Verdana" w:hAnsi="Verdana"/>
                <w:sz w:val="20"/>
                <w:szCs w:val="20"/>
                <w:lang w:bidi="he-IL"/>
              </w:rPr>
              <w:t>3</w:t>
            </w:r>
          </w:p>
          <w:p w:rsidR="000B471A" w:rsidRPr="00576523" w:rsidRDefault="000B471A" w:rsidP="00510A01">
            <w:pPr>
              <w:pStyle w:val="a4"/>
              <w:spacing w:after="80"/>
              <w:ind w:left="425"/>
              <w:contextualSpacing/>
              <w:rPr>
                <w:rFonts w:ascii="Verdana" w:hAnsi="Verdana"/>
                <w:sz w:val="20"/>
                <w:lang w:bidi="he-IL"/>
              </w:rPr>
            </w:pP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985"/>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u w:val="single"/>
                <w:lang w:bidi="he-IL"/>
              </w:rPr>
            </w:pPr>
            <w:r w:rsidRPr="00722C50">
              <w:rPr>
                <w:rFonts w:ascii="Verdana" w:hAnsi="Verdana"/>
                <w:b/>
                <w:sz w:val="20"/>
                <w:szCs w:val="20"/>
                <w:u w:val="single"/>
                <w:lang w:bidi="he-IL"/>
              </w:rPr>
              <w:t xml:space="preserve">Προστασία Ενώσεων </w:t>
            </w:r>
          </w:p>
          <w:p w:rsidR="000B471A" w:rsidRPr="00FF3FD6" w:rsidRDefault="000B471A" w:rsidP="00510A01">
            <w:pPr>
              <w:suppressAutoHyphens/>
              <w:spacing w:line="288" w:lineRule="atLeast"/>
              <w:rPr>
                <w:rFonts w:ascii="Verdana" w:hAnsi="Verdana"/>
                <w:sz w:val="20"/>
                <w:szCs w:val="20"/>
                <w:u w:val="single"/>
                <w:lang w:bidi="he-IL"/>
              </w:rPr>
            </w:pPr>
            <w:r w:rsidRPr="00576523">
              <w:rPr>
                <w:rFonts w:ascii="Verdana" w:hAnsi="Verdana"/>
                <w:sz w:val="20"/>
                <w:szCs w:val="20"/>
                <w:lang w:bidi="he-IL"/>
              </w:rPr>
              <w:t>Όλες οι κατακόρυφες ενώσεις της επιφάνειας άθλησης θα πρέπει να καλύπτονται με χαλύβδινη</w:t>
            </w:r>
            <w:r>
              <w:rPr>
                <w:rFonts w:ascii="Verdana" w:hAnsi="Verdana"/>
                <w:sz w:val="20"/>
                <w:szCs w:val="20"/>
                <w:lang w:bidi="he-IL"/>
              </w:rPr>
              <w:t xml:space="preserve"> λωρίδα ελάχιστου πλάτους 10εκ.</w:t>
            </w:r>
            <w:r w:rsidRPr="00576523">
              <w:rPr>
                <w:rFonts w:ascii="Verdana" w:hAnsi="Verdana"/>
                <w:sz w:val="20"/>
                <w:szCs w:val="20"/>
                <w:lang w:bidi="he-IL"/>
              </w:rPr>
              <w:t>, ώστε να διασφαλίζεται η ομαλή και συνεχής επιφάνεια άθλησης. Η επιφάνεια άθλησης θα πρέπει να έχει υποστεί τέτοια κατεργασία ώστε η γαλβανισμένη χαλύβδινη λωρίδα να ενώνεται πρόσωπο με το άνω μέρος της επιφάνειας άθλησης</w:t>
            </w:r>
            <w:r>
              <w:rPr>
                <w:rFonts w:ascii="Verdana" w:hAnsi="Verdana"/>
                <w:sz w:val="20"/>
                <w:szCs w:val="20"/>
                <w:lang w:bidi="he-IL"/>
              </w:rPr>
              <w:t>.</w:t>
            </w:r>
          </w:p>
          <w:p w:rsidR="000B471A" w:rsidRPr="00722C50"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Γ.4</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2350"/>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459"/>
              <w:jc w:val="both"/>
              <w:rPr>
                <w:rFonts w:ascii="Verdana" w:hAnsi="Verdana"/>
                <w:b/>
                <w:sz w:val="20"/>
                <w:szCs w:val="20"/>
                <w:u w:val="single"/>
                <w:lang w:bidi="he-IL"/>
              </w:rPr>
            </w:pPr>
            <w:r w:rsidRPr="00722C50">
              <w:rPr>
                <w:rFonts w:ascii="Verdana" w:hAnsi="Verdana"/>
                <w:b/>
                <w:sz w:val="20"/>
                <w:szCs w:val="20"/>
                <w:u w:val="single"/>
                <w:lang w:bidi="he-IL"/>
              </w:rPr>
              <w:t xml:space="preserve">Προστασία ακμών </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Οι εξωτερικές ακμές σε όλες τις επικλινείς ράμπες θα πρέπει να καλύπτονται εξ ολοκλήρου με προστατευτικό ακμής από εν θερμ</w:t>
            </w:r>
            <w:r>
              <w:rPr>
                <w:rFonts w:ascii="Verdana" w:hAnsi="Verdana"/>
                <w:sz w:val="20"/>
                <w:szCs w:val="20"/>
                <w:lang w:bidi="he-IL"/>
              </w:rPr>
              <w:t>ώ</w:t>
            </w:r>
            <w:r w:rsidRPr="00576523">
              <w:rPr>
                <w:rFonts w:ascii="Verdana" w:hAnsi="Verdana"/>
                <w:sz w:val="20"/>
                <w:szCs w:val="20"/>
                <w:lang w:bidi="he-IL"/>
              </w:rPr>
              <w:t xml:space="preserve"> γαλβανισμένο χάλυβα που θα ενώνονται πρόσωπο με το άνω μέρος της επιφάνειας άθλησης. Τα προστατευτικά ακμών πρέπει να έχουν στρογγυλεμένες ακμές και θα καλύπτουν εξ’ ολοκλήρου την εξωτερική ακμή της ράμπας, για μέγιστη προστασία και για ελαχιστοποίηση των επιπτώσεων μιας πρόσκρουσης</w:t>
            </w:r>
            <w:r w:rsidRPr="00576523">
              <w:rPr>
                <w:rFonts w:ascii="Verdana" w:hAnsi="Verdana"/>
                <w:b/>
                <w:sz w:val="20"/>
                <w:szCs w:val="20"/>
                <w:lang w:bidi="he-IL"/>
              </w:rPr>
              <w:t>.</w:t>
            </w:r>
            <w:r w:rsidRPr="00576523">
              <w:rPr>
                <w:rFonts w:ascii="Verdana" w:hAnsi="Verdana"/>
                <w:sz w:val="20"/>
                <w:szCs w:val="20"/>
                <w:lang w:bidi="he-IL"/>
              </w:rPr>
              <w:t xml:space="preserve"> </w:t>
            </w:r>
          </w:p>
          <w:p w:rsidR="000B471A" w:rsidRPr="00576523" w:rsidRDefault="000B471A" w:rsidP="00510A01">
            <w:pPr>
              <w:suppressAutoHyphens/>
              <w:spacing w:line="288" w:lineRule="atLeast"/>
              <w:rPr>
                <w:rFonts w:ascii="Verdana" w:hAnsi="Verdana"/>
                <w:sz w:val="20"/>
                <w:szCs w:val="20"/>
                <w:u w:val="single"/>
                <w:lang w:bidi="he-IL"/>
              </w:rPr>
            </w:pPr>
            <w:r w:rsidRPr="00FF3FD6">
              <w:rPr>
                <w:rFonts w:ascii="Verdana" w:hAnsi="Verdana"/>
                <w:sz w:val="20"/>
                <w:szCs w:val="20"/>
                <w:u w:val="single"/>
                <w:lang w:bidi="he-IL"/>
              </w:rPr>
              <w:lastRenderedPageBreak/>
              <w:t>Αναλυτικότερα στο:</w:t>
            </w:r>
            <w:r>
              <w:rPr>
                <w:rFonts w:ascii="Verdana" w:hAnsi="Verdana"/>
                <w:sz w:val="20"/>
                <w:szCs w:val="20"/>
                <w:lang w:bidi="he-IL"/>
              </w:rPr>
              <w:t xml:space="preserve"> 3.Τεχνικές Προδιαγραφές, Γ. Τεχνικά Χαρακτηριστικά, Γ.5</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lastRenderedPageBreak/>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2119"/>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u w:val="single"/>
                <w:lang w:bidi="he-IL"/>
              </w:rPr>
            </w:pPr>
            <w:r w:rsidRPr="00722C50">
              <w:rPr>
                <w:rFonts w:ascii="Verdana" w:hAnsi="Verdana"/>
                <w:b/>
                <w:sz w:val="20"/>
                <w:szCs w:val="20"/>
                <w:u w:val="single"/>
                <w:lang w:bidi="he-IL"/>
              </w:rPr>
              <w:lastRenderedPageBreak/>
              <w:t>Πλευρικές επιφάνειες</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 xml:space="preserve">Οι πλευρικές επιφάνειες θα πρέπει να είναι εντελώς κλειστές ώστε να περιορίζεται ο θόρυβος, να αποτρέπεται η ανεπιθύμητη πρόσβαση από κάτω και να μην συλλέγονται σκουπίδια. Όλες οι πλευρικές επιφάνειες θα αποτελούνται από άκαμπτο χαλύβδινο φύλλο με αφρώδες πολυπροπυλένιο επαρκούς διατομής, ή άλλο ισοδύναμο υλικό. Στο κάτω άκρο κάθε πλευρικού πλαισίου, σε όλα τα σημεία επαφής με το έδαφος θα πρέπει να είναι  </w:t>
            </w:r>
            <w:proofErr w:type="spellStart"/>
            <w:r w:rsidRPr="00576523">
              <w:rPr>
                <w:rFonts w:ascii="Verdana" w:hAnsi="Verdana"/>
                <w:sz w:val="20"/>
                <w:szCs w:val="20"/>
                <w:lang w:bidi="he-IL"/>
              </w:rPr>
              <w:t>τοποθευημένοι</w:t>
            </w:r>
            <w:proofErr w:type="spellEnd"/>
            <w:r w:rsidRPr="00576523">
              <w:rPr>
                <w:rFonts w:ascii="Verdana" w:hAnsi="Verdana"/>
                <w:sz w:val="20"/>
                <w:szCs w:val="20"/>
                <w:lang w:bidi="he-IL"/>
              </w:rPr>
              <w:t xml:space="preserve"> αποστάτες από </w:t>
            </w:r>
            <w:proofErr w:type="spellStart"/>
            <w:r w:rsidRPr="00576523">
              <w:rPr>
                <w:rFonts w:ascii="Verdana" w:hAnsi="Verdana"/>
                <w:sz w:val="20"/>
                <w:szCs w:val="20"/>
                <w:lang w:bidi="he-IL"/>
              </w:rPr>
              <w:t>πολυστρωματικό</w:t>
            </w:r>
            <w:proofErr w:type="spellEnd"/>
            <w:r w:rsidRPr="00576523">
              <w:rPr>
                <w:rFonts w:ascii="Verdana" w:hAnsi="Verdana"/>
                <w:sz w:val="20"/>
                <w:szCs w:val="20"/>
                <w:lang w:bidi="he-IL"/>
              </w:rPr>
              <w:t xml:space="preserve"> υλικό υψηλής πίεσης (</w:t>
            </w:r>
            <w:r w:rsidRPr="00576523">
              <w:rPr>
                <w:rFonts w:ascii="Verdana" w:hAnsi="Verdana"/>
                <w:sz w:val="20"/>
                <w:szCs w:val="20"/>
                <w:lang w:val="en-US" w:bidi="he-IL"/>
              </w:rPr>
              <w:t>HPL</w:t>
            </w:r>
            <w:r w:rsidRPr="00576523">
              <w:rPr>
                <w:rFonts w:ascii="Verdana" w:hAnsi="Verdana"/>
                <w:sz w:val="20"/>
                <w:szCs w:val="20"/>
                <w:lang w:bidi="he-IL"/>
              </w:rPr>
              <w:t xml:space="preserve">) επαρκούς διατομή. Στη σχεδίαση κάθε ράμπας πρέπει να ενσωματώνονται επαρκείς οπές εξαερισμού. Όλες οι ακμές θα καλύπτονται με προστατευτικό ακμής από αλουμίνιο. </w:t>
            </w:r>
          </w:p>
          <w:p w:rsidR="000B471A" w:rsidRPr="00576523" w:rsidRDefault="000B471A" w:rsidP="00510A01">
            <w:pPr>
              <w:suppressAutoHyphens/>
              <w:spacing w:line="288" w:lineRule="atLeast"/>
              <w:rPr>
                <w:rFonts w:ascii="Verdana" w:hAnsi="Verdana"/>
                <w:sz w:val="20"/>
                <w:szCs w:val="20"/>
                <w:u w:val="single"/>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Γ.6</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2676"/>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u w:val="single"/>
                <w:lang w:bidi="he-IL"/>
              </w:rPr>
            </w:pPr>
            <w:r w:rsidRPr="00722C50">
              <w:rPr>
                <w:rFonts w:ascii="Verdana" w:hAnsi="Verdana"/>
                <w:b/>
                <w:sz w:val="20"/>
                <w:szCs w:val="20"/>
                <w:u w:val="single"/>
                <w:lang w:bidi="he-IL"/>
              </w:rPr>
              <w:t>Πλάκες μετάβασης – από ράμπα σε ράμπα</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Όταν δύο επιφάνειες ράμπας συναντώνται υπό γωνία η ένωση πρέπει να καλύπτεται από προστατευτικό γαλβανισμένου χάλυβα επαρκούς διατομής, ώστε οι ακμές μετάβασης της επιφάνειας άθλησης να προστατεύονται από φθορές και η μετάβαση να είναι η ομαλότερη δυνατή. Η επιφάνεια άθλησης πρέπει να έχει υποστεί τέτοια κατεργασία, ώστε η γαλβανισμένη πλάκα μετάβασης να ενώνεται πρόσωπο με το άνω μέρος της επιφάνειας άθλησης.</w:t>
            </w:r>
          </w:p>
          <w:p w:rsidR="000B471A" w:rsidRPr="00576523" w:rsidRDefault="000B471A" w:rsidP="00510A01">
            <w:pPr>
              <w:suppressAutoHyphens/>
              <w:spacing w:line="288" w:lineRule="atLeast"/>
              <w:rPr>
                <w:rFonts w:ascii="Verdana" w:hAnsi="Verdana"/>
                <w:sz w:val="20"/>
                <w:szCs w:val="20"/>
                <w:u w:val="single"/>
                <w:lang w:bidi="he-IL"/>
              </w:rPr>
            </w:pPr>
            <w:r w:rsidRPr="00FF3FD6">
              <w:rPr>
                <w:rFonts w:ascii="Verdana" w:hAnsi="Verdana"/>
                <w:sz w:val="20"/>
                <w:szCs w:val="20"/>
                <w:u w:val="single"/>
                <w:lang w:bidi="he-IL"/>
              </w:rPr>
              <w:lastRenderedPageBreak/>
              <w:t>Αναλυτικότερα στο:</w:t>
            </w:r>
            <w:r>
              <w:rPr>
                <w:rFonts w:ascii="Verdana" w:hAnsi="Verdana"/>
                <w:sz w:val="20"/>
                <w:szCs w:val="20"/>
                <w:lang w:bidi="he-IL"/>
              </w:rPr>
              <w:t xml:space="preserve"> 3.Τεχνικές Προδιαγραφές, Γ. Τεχνικά Χαρακτηριστικά, Γ.7</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lastRenderedPageBreak/>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1983"/>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u w:val="single"/>
                <w:lang w:bidi="he-IL"/>
              </w:rPr>
            </w:pPr>
            <w:r w:rsidRPr="00722C50">
              <w:rPr>
                <w:rFonts w:ascii="Verdana" w:hAnsi="Verdana"/>
                <w:b/>
                <w:sz w:val="20"/>
                <w:szCs w:val="20"/>
                <w:u w:val="single"/>
                <w:lang w:bidi="he-IL"/>
              </w:rPr>
              <w:lastRenderedPageBreak/>
              <w:t>Μαρκίζες</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 xml:space="preserve">Οι μαρκίζες για τις καμπύλες και τις διπλές καμπύλες ράμπες θα κατασκευάζονται από γαλβανισμένο χαλύβδινο σωλήνα επαρκούς διατομής. Ακριβώς πίσω από τη μαρκίζα θα πρέπει να υπάρχει μια πλάκα από γαλβανισμένο χάλυβα επαρκούς πλάτους, που θα ενώνεται πρόσωπο με το άνω μέρος της επιφάνειας άθλησης. </w:t>
            </w:r>
          </w:p>
          <w:p w:rsidR="000B471A" w:rsidRPr="00576523"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Γ.8</w:t>
            </w:r>
            <w:r w:rsidRPr="00576523">
              <w:rPr>
                <w:rFonts w:ascii="Verdana" w:hAnsi="Verdana"/>
                <w:sz w:val="20"/>
                <w:szCs w:val="20"/>
                <w:lang w:bidi="he-IL"/>
              </w:rPr>
              <w:t xml:space="preserve">  </w:t>
            </w:r>
          </w:p>
          <w:p w:rsidR="000B471A" w:rsidRPr="00576523" w:rsidRDefault="000B471A" w:rsidP="00510A01">
            <w:pPr>
              <w:suppressAutoHyphens/>
              <w:spacing w:line="288" w:lineRule="atLeast"/>
              <w:jc w:val="both"/>
              <w:rPr>
                <w:rFonts w:ascii="Verdana" w:hAnsi="Verdana"/>
                <w:sz w:val="20"/>
                <w:szCs w:val="20"/>
                <w:lang w:bidi="he-IL"/>
              </w:rPr>
            </w:pP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B97DF2" w:rsidTr="00510A01">
        <w:trPr>
          <w:trHeight w:val="2850"/>
        </w:trPr>
        <w:tc>
          <w:tcPr>
            <w:tcW w:w="3758" w:type="dxa"/>
            <w:vAlign w:val="center"/>
          </w:tcPr>
          <w:p w:rsidR="000B471A" w:rsidRPr="00B101D4" w:rsidRDefault="000B471A" w:rsidP="000B471A">
            <w:pPr>
              <w:pStyle w:val="a4"/>
              <w:numPr>
                <w:ilvl w:val="0"/>
                <w:numId w:val="4"/>
              </w:numPr>
              <w:tabs>
                <w:tab w:val="left" w:pos="317"/>
              </w:tabs>
              <w:suppressAutoHyphens w:val="0"/>
              <w:autoSpaceDN/>
              <w:spacing w:after="0"/>
              <w:ind w:left="33" w:firstLine="0"/>
              <w:jc w:val="left"/>
              <w:rPr>
                <w:rFonts w:ascii="Verdana" w:hAnsi="Verdana" w:cs="Tahoma"/>
                <w:sz w:val="20"/>
              </w:rPr>
            </w:pPr>
            <w:r w:rsidRPr="00B97DF2">
              <w:rPr>
                <w:rFonts w:ascii="Verdana" w:hAnsi="Verdana"/>
                <w:b/>
                <w:sz w:val="20"/>
                <w:u w:val="single"/>
                <w:lang w:bidi="he-IL"/>
              </w:rPr>
              <w:t xml:space="preserve">Πλάκες πτερυγωτές </w:t>
            </w:r>
            <w:proofErr w:type="spellStart"/>
            <w:r w:rsidRPr="00B97DF2">
              <w:rPr>
                <w:rFonts w:ascii="Verdana" w:hAnsi="Verdana"/>
                <w:b/>
                <w:sz w:val="20"/>
                <w:u w:val="single"/>
                <w:lang w:bidi="he-IL"/>
              </w:rPr>
              <w:t>grind</w:t>
            </w:r>
            <w:proofErr w:type="spellEnd"/>
            <w:r>
              <w:rPr>
                <w:rFonts w:ascii="Verdana" w:hAnsi="Verdana"/>
                <w:b/>
                <w:sz w:val="20"/>
                <w:u w:val="single"/>
                <w:lang w:bidi="he-IL"/>
              </w:rPr>
              <w:t xml:space="preserve"> </w:t>
            </w:r>
            <w:r w:rsidRPr="00B101D4">
              <w:rPr>
                <w:rFonts w:ascii="Verdana" w:hAnsi="Verdana" w:cs="Tahoma"/>
                <w:sz w:val="20"/>
              </w:rPr>
              <w:t xml:space="preserve">Πρέπει να είναι τοποθετημένη μια πλάκα </w:t>
            </w:r>
            <w:r w:rsidRPr="00B101D4">
              <w:rPr>
                <w:rFonts w:ascii="Verdana" w:hAnsi="Verdana" w:cs="Tahoma"/>
                <w:sz w:val="20"/>
                <w:lang w:val="en-US"/>
              </w:rPr>
              <w:t>grind</w:t>
            </w:r>
            <w:r w:rsidRPr="00B101D4">
              <w:rPr>
                <w:rFonts w:ascii="Verdana" w:hAnsi="Verdana" w:cs="Tahoma"/>
                <w:sz w:val="20"/>
              </w:rPr>
              <w:t xml:space="preserve"> ακριβώς πίσω από τη μαρκίζα σε όλες τις καμπύλες 90 και 180 μοιρών.</w:t>
            </w:r>
          </w:p>
          <w:p w:rsidR="000B471A" w:rsidRPr="00B101D4" w:rsidRDefault="000B471A" w:rsidP="00510A01">
            <w:pPr>
              <w:pStyle w:val="a4"/>
              <w:tabs>
                <w:tab w:val="left" w:pos="600"/>
              </w:tabs>
              <w:spacing w:before="80"/>
              <w:ind w:left="33"/>
              <w:rPr>
                <w:rFonts w:ascii="Verdana" w:hAnsi="Verdana" w:cs="Tahoma"/>
                <w:sz w:val="20"/>
              </w:rPr>
            </w:pPr>
            <w:r>
              <w:rPr>
                <w:rFonts w:ascii="Verdana" w:hAnsi="Verdana" w:cs="Tahoma"/>
                <w:sz w:val="20"/>
              </w:rPr>
              <w:t xml:space="preserve">   </w:t>
            </w:r>
            <w:r w:rsidRPr="00B101D4">
              <w:rPr>
                <w:rFonts w:ascii="Verdana" w:hAnsi="Verdana" w:cs="Tahoma"/>
                <w:sz w:val="20"/>
              </w:rPr>
              <w:t xml:space="preserve">Η επιφάνεια άθλησης να έχει υποστεί τέτοια κατεργασία ώστε η γαλβανισμένη πλάκα </w:t>
            </w:r>
            <w:r w:rsidRPr="00B101D4">
              <w:rPr>
                <w:rFonts w:ascii="Verdana" w:hAnsi="Verdana" w:cs="Tahoma"/>
                <w:sz w:val="20"/>
                <w:lang w:val="en-US"/>
              </w:rPr>
              <w:t>grind</w:t>
            </w:r>
            <w:r w:rsidRPr="00B101D4">
              <w:rPr>
                <w:rFonts w:ascii="Verdana" w:hAnsi="Verdana" w:cs="Tahoma"/>
                <w:sz w:val="20"/>
              </w:rPr>
              <w:t xml:space="preserve"> να ενώνεται </w:t>
            </w:r>
            <w:proofErr w:type="spellStart"/>
            <w:r w:rsidRPr="00B101D4">
              <w:rPr>
                <w:rFonts w:ascii="Verdana" w:hAnsi="Verdana" w:cs="Tahoma"/>
                <w:sz w:val="20"/>
              </w:rPr>
              <w:t>ομοεπίπεδα</w:t>
            </w:r>
            <w:proofErr w:type="spellEnd"/>
            <w:r w:rsidRPr="00B101D4">
              <w:rPr>
                <w:rFonts w:ascii="Verdana" w:hAnsi="Verdana" w:cs="Tahoma"/>
                <w:sz w:val="20"/>
              </w:rPr>
              <w:t xml:space="preserve"> </w:t>
            </w:r>
          </w:p>
          <w:p w:rsidR="000B471A" w:rsidRPr="00B97DF2"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Γ.9</w:t>
            </w:r>
            <w:r w:rsidRPr="00576523">
              <w:rPr>
                <w:rFonts w:ascii="Verdana" w:hAnsi="Verdana"/>
                <w:sz w:val="20"/>
                <w:szCs w:val="20"/>
                <w:lang w:bidi="he-IL"/>
              </w:rPr>
              <w:t xml:space="preserve">  </w:t>
            </w:r>
          </w:p>
        </w:tc>
        <w:tc>
          <w:tcPr>
            <w:tcW w:w="1655" w:type="dxa"/>
            <w:vAlign w:val="center"/>
          </w:tcPr>
          <w:p w:rsidR="000B471A" w:rsidRPr="00B97DF2" w:rsidRDefault="000B471A" w:rsidP="00510A01">
            <w:pPr>
              <w:suppressAutoHyphens/>
              <w:spacing w:line="288" w:lineRule="atLeast"/>
              <w:jc w:val="center"/>
              <w:rPr>
                <w:rFonts w:ascii="Verdana" w:hAnsi="Verdana"/>
                <w:b/>
                <w:sz w:val="20"/>
                <w:szCs w:val="20"/>
                <w:u w:val="single"/>
                <w:lang w:bidi="he-IL"/>
              </w:rPr>
            </w:pPr>
            <w:r w:rsidRPr="00576523">
              <w:rPr>
                <w:rFonts w:ascii="Verdana" w:hAnsi="Verdana"/>
                <w:b/>
                <w:sz w:val="20"/>
                <w:szCs w:val="20"/>
              </w:rPr>
              <w:t>ΝΑΙ</w:t>
            </w:r>
          </w:p>
        </w:tc>
        <w:tc>
          <w:tcPr>
            <w:tcW w:w="1873" w:type="dxa"/>
            <w:vAlign w:val="center"/>
          </w:tcPr>
          <w:p w:rsidR="000B471A" w:rsidRPr="00B97DF2" w:rsidRDefault="000B471A" w:rsidP="00510A01">
            <w:pPr>
              <w:suppressAutoHyphens/>
              <w:spacing w:line="288" w:lineRule="atLeast"/>
              <w:rPr>
                <w:rFonts w:ascii="Verdana" w:hAnsi="Verdana"/>
                <w:b/>
                <w:sz w:val="20"/>
                <w:szCs w:val="20"/>
                <w:u w:val="single"/>
                <w:lang w:bidi="he-IL"/>
              </w:rPr>
            </w:pPr>
          </w:p>
        </w:tc>
        <w:tc>
          <w:tcPr>
            <w:tcW w:w="2915" w:type="dxa"/>
            <w:vAlign w:val="center"/>
          </w:tcPr>
          <w:p w:rsidR="000B471A" w:rsidRPr="00B97DF2" w:rsidRDefault="000B471A" w:rsidP="00510A01">
            <w:pPr>
              <w:suppressAutoHyphens/>
              <w:spacing w:line="288" w:lineRule="atLeast"/>
              <w:rPr>
                <w:rFonts w:ascii="Verdana" w:hAnsi="Verdana"/>
                <w:b/>
                <w:sz w:val="20"/>
                <w:szCs w:val="20"/>
                <w:u w:val="single"/>
                <w:lang w:bidi="he-IL"/>
              </w:rPr>
            </w:pPr>
          </w:p>
        </w:tc>
      </w:tr>
      <w:tr w:rsidR="000B471A" w:rsidRPr="00576523" w:rsidTr="00510A01">
        <w:trPr>
          <w:trHeight w:val="2850"/>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u w:val="single"/>
                <w:lang w:bidi="he-IL"/>
              </w:rPr>
            </w:pPr>
            <w:r w:rsidRPr="00722C50">
              <w:rPr>
                <w:rFonts w:ascii="Verdana" w:hAnsi="Verdana"/>
                <w:b/>
                <w:sz w:val="20"/>
                <w:szCs w:val="20"/>
                <w:u w:val="single"/>
                <w:lang w:bidi="he-IL"/>
              </w:rPr>
              <w:t>Κιγκλιδώματα ασφαλείας</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 xml:space="preserve"> Όλες οι καμπύλες και οι επίπεδες κεκλιμένες ράμπες με ύψος μεγαλύτερο τ</w:t>
            </w:r>
            <w:r>
              <w:rPr>
                <w:rFonts w:ascii="Verdana" w:hAnsi="Verdana"/>
                <w:sz w:val="20"/>
                <w:szCs w:val="20"/>
                <w:lang w:bidi="he-IL"/>
              </w:rPr>
              <w:t>ου</w:t>
            </w:r>
            <w:r w:rsidRPr="00576523">
              <w:rPr>
                <w:rFonts w:ascii="Verdana" w:hAnsi="Verdana"/>
                <w:sz w:val="20"/>
                <w:szCs w:val="20"/>
                <w:lang w:bidi="he-IL"/>
              </w:rPr>
              <w:t xml:space="preserve"> 1</w:t>
            </w:r>
            <w:r>
              <w:rPr>
                <w:rFonts w:ascii="Verdana" w:hAnsi="Verdana"/>
                <w:sz w:val="20"/>
                <w:szCs w:val="20"/>
                <w:lang w:bidi="he-IL"/>
              </w:rPr>
              <w:t>,00μ</w:t>
            </w:r>
            <w:r w:rsidRPr="00576523">
              <w:rPr>
                <w:rFonts w:ascii="Verdana" w:hAnsi="Verdana"/>
                <w:sz w:val="20"/>
                <w:szCs w:val="20"/>
                <w:lang w:bidi="he-IL"/>
              </w:rPr>
              <w:t xml:space="preserve"> πρέπει να έχουν κιγκλιδώματα ασφαλείας κατά μήκος της πλάτης και των πλευρών της πλατφόρμας. Τα κιγκλιδώματα ασφαλείας πρέπει να κατασκευάζονται από χαλύβδινο σωλήνα γαλβανισμένου εν θερμώ. Πρέπει να είναι κατακόρυφα ώστε να αποθαρρύνουν την αναρρίχηση με επαρκές διάκενο ώστε να </w:t>
            </w:r>
            <w:r w:rsidRPr="00576523">
              <w:rPr>
                <w:rFonts w:ascii="Verdana" w:hAnsi="Verdana"/>
                <w:sz w:val="20"/>
                <w:szCs w:val="20"/>
                <w:lang w:bidi="he-IL"/>
              </w:rPr>
              <w:lastRenderedPageBreak/>
              <w:t>μπορούν να συγκρατούν</w:t>
            </w:r>
            <w:r>
              <w:rPr>
                <w:rFonts w:ascii="Verdana" w:hAnsi="Verdana"/>
                <w:sz w:val="20"/>
                <w:szCs w:val="20"/>
                <w:lang w:bidi="he-IL"/>
              </w:rPr>
              <w:t xml:space="preserve"> τις </w:t>
            </w:r>
            <w:proofErr w:type="spellStart"/>
            <w:r>
              <w:rPr>
                <w:rFonts w:ascii="Verdana" w:hAnsi="Verdana"/>
                <w:sz w:val="20"/>
                <w:szCs w:val="20"/>
                <w:lang w:bidi="he-IL"/>
              </w:rPr>
              <w:t>τροχοσανίδες</w:t>
            </w:r>
            <w:proofErr w:type="spellEnd"/>
            <w:r>
              <w:rPr>
                <w:rFonts w:ascii="Verdana" w:hAnsi="Verdana"/>
                <w:sz w:val="20"/>
                <w:szCs w:val="20"/>
                <w:lang w:bidi="he-IL"/>
              </w:rPr>
              <w:t>.</w:t>
            </w:r>
          </w:p>
          <w:p w:rsidR="000B471A" w:rsidRPr="00576523"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Γ.10</w:t>
            </w:r>
            <w:r w:rsidRPr="00576523">
              <w:rPr>
                <w:rFonts w:ascii="Verdana" w:hAnsi="Verdana"/>
                <w:sz w:val="20"/>
                <w:szCs w:val="20"/>
                <w:lang w:bidi="he-IL"/>
              </w:rPr>
              <w:t xml:space="preserve"> </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lastRenderedPageBreak/>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1700"/>
        </w:trPr>
        <w:tc>
          <w:tcPr>
            <w:tcW w:w="3758" w:type="dxa"/>
            <w:vAlign w:val="center"/>
          </w:tcPr>
          <w:p w:rsidR="000B471A" w:rsidRPr="00B97DF2" w:rsidRDefault="000B471A" w:rsidP="000B471A">
            <w:pPr>
              <w:pStyle w:val="a4"/>
              <w:numPr>
                <w:ilvl w:val="0"/>
                <w:numId w:val="4"/>
              </w:numPr>
              <w:tabs>
                <w:tab w:val="left" w:pos="459"/>
              </w:tabs>
              <w:suppressAutoHyphens w:val="0"/>
              <w:autoSpaceDN/>
              <w:ind w:left="317"/>
              <w:rPr>
                <w:rFonts w:ascii="Verdana" w:hAnsi="Verdana" w:cs="Tahoma"/>
                <w:b/>
                <w:sz w:val="20"/>
              </w:rPr>
            </w:pPr>
            <w:r w:rsidRPr="00B97DF2">
              <w:rPr>
                <w:rFonts w:ascii="Verdana" w:hAnsi="Verdana" w:cs="Tahoma"/>
                <w:b/>
                <w:sz w:val="20"/>
                <w:u w:val="single"/>
              </w:rPr>
              <w:lastRenderedPageBreak/>
              <w:t xml:space="preserve">Πλατφόρμες </w:t>
            </w:r>
          </w:p>
          <w:p w:rsidR="000B471A" w:rsidRDefault="000B471A" w:rsidP="00510A01">
            <w:pPr>
              <w:pStyle w:val="a4"/>
              <w:tabs>
                <w:tab w:val="left" w:pos="459"/>
              </w:tabs>
              <w:ind w:left="-43"/>
              <w:rPr>
                <w:rFonts w:ascii="Verdana" w:hAnsi="Verdana" w:cs="Tahoma"/>
                <w:sz w:val="20"/>
              </w:rPr>
            </w:pPr>
            <w:r w:rsidRPr="00231F0B">
              <w:rPr>
                <w:rFonts w:ascii="Verdana" w:hAnsi="Verdana" w:cs="Tahoma"/>
                <w:sz w:val="20"/>
              </w:rPr>
              <w:t xml:space="preserve">Η πλατφόρμα για όλες τις καμπύλες 90 και </w:t>
            </w:r>
            <w:r w:rsidRPr="002A0ABB">
              <w:rPr>
                <w:rFonts w:ascii="Verdana" w:hAnsi="Verdana" w:cs="Tahoma"/>
                <w:sz w:val="20"/>
              </w:rPr>
              <w:t xml:space="preserve">180 </w:t>
            </w:r>
            <w:r w:rsidRPr="00821046">
              <w:rPr>
                <w:rFonts w:ascii="Verdana" w:hAnsi="Verdana" w:cs="Tahoma"/>
                <w:sz w:val="20"/>
              </w:rPr>
              <w:t>μοιρών, καθώς και τις επίπεδες κεκλιμένες ράμπες με ύψος μεγαλύτερο του 1,00μ  πρέπει να έχουν ελάχιστο πλάτος 1,20μ.</w:t>
            </w:r>
          </w:p>
          <w:p w:rsidR="000B471A" w:rsidRPr="00722C50" w:rsidRDefault="000B471A" w:rsidP="00510A01">
            <w:pPr>
              <w:pStyle w:val="a4"/>
              <w:tabs>
                <w:tab w:val="left" w:pos="459"/>
              </w:tabs>
              <w:ind w:left="-43"/>
              <w:rPr>
                <w:rFonts w:ascii="Verdana" w:hAnsi="Verdana"/>
                <w:b/>
                <w:sz w:val="20"/>
                <w:u w:val="single"/>
                <w:lang w:bidi="he-IL"/>
              </w:rPr>
            </w:pPr>
            <w:r w:rsidRPr="00FF3FD6">
              <w:rPr>
                <w:rFonts w:ascii="Verdana" w:hAnsi="Verdana"/>
                <w:sz w:val="20"/>
                <w:u w:val="single"/>
                <w:lang w:bidi="he-IL"/>
              </w:rPr>
              <w:t>Αναλυτικότερα στο:</w:t>
            </w:r>
            <w:r>
              <w:rPr>
                <w:rFonts w:ascii="Verdana" w:hAnsi="Verdana"/>
                <w:sz w:val="20"/>
                <w:lang w:bidi="he-IL"/>
              </w:rPr>
              <w:t xml:space="preserve"> 3.Τεχνικές Προδιαγραφές, Γ. Τεχνικά Χαρακτηριστικά, Γ.11</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701"/>
        </w:trPr>
        <w:tc>
          <w:tcPr>
            <w:tcW w:w="3758" w:type="dxa"/>
            <w:vAlign w:val="center"/>
          </w:tcPr>
          <w:p w:rsidR="000B471A" w:rsidRPr="00B97DF2" w:rsidRDefault="000B471A" w:rsidP="000B471A">
            <w:pPr>
              <w:numPr>
                <w:ilvl w:val="0"/>
                <w:numId w:val="4"/>
              </w:numPr>
              <w:suppressAutoHyphens/>
              <w:spacing w:after="0" w:line="288" w:lineRule="atLeast"/>
              <w:ind w:left="317"/>
              <w:jc w:val="both"/>
              <w:rPr>
                <w:rFonts w:ascii="Verdana" w:hAnsi="Verdana"/>
                <w:sz w:val="20"/>
                <w:szCs w:val="20"/>
                <w:lang w:bidi="he-IL"/>
              </w:rPr>
            </w:pPr>
            <w:r w:rsidRPr="00D37093">
              <w:rPr>
                <w:rFonts w:ascii="Verdana" w:hAnsi="Verdana" w:cs="Tahoma"/>
                <w:b/>
                <w:sz w:val="20"/>
                <w:u w:val="single"/>
              </w:rPr>
              <w:t xml:space="preserve">Ράγες </w:t>
            </w:r>
            <w:proofErr w:type="spellStart"/>
            <w:r w:rsidRPr="00D37093">
              <w:rPr>
                <w:rFonts w:ascii="Verdana" w:hAnsi="Verdana" w:cs="Tahoma"/>
                <w:b/>
                <w:sz w:val="20"/>
                <w:u w:val="single"/>
              </w:rPr>
              <w:t>grind</w:t>
            </w:r>
            <w:proofErr w:type="spellEnd"/>
            <w:r>
              <w:rPr>
                <w:rFonts w:ascii="Verdana" w:hAnsi="Verdana" w:cs="Tahoma"/>
                <w:b/>
                <w:sz w:val="20"/>
                <w:u w:val="single"/>
              </w:rPr>
              <w:t xml:space="preserve"> </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 xml:space="preserve">Οι μεταλλικές ράγες θα είναι από γαλβανισμένο χάλυβα και θα καμπυλώνονται προς τα κάτω ώστε να ελαχιστοποιούνται οι επιπτώσεις μιας πρόσκρουσης στο άκρο της ράγας. </w:t>
            </w:r>
          </w:p>
          <w:p w:rsidR="000B471A" w:rsidRPr="00B97DF2"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Γ.12</w:t>
            </w:r>
          </w:p>
        </w:tc>
        <w:tc>
          <w:tcPr>
            <w:tcW w:w="1655" w:type="dxa"/>
            <w:vAlign w:val="center"/>
          </w:tcPr>
          <w:p w:rsidR="000B471A" w:rsidRPr="00576523" w:rsidRDefault="000B471A" w:rsidP="00510A01">
            <w:pPr>
              <w:tabs>
                <w:tab w:val="left" w:pos="3060"/>
                <w:tab w:val="left" w:pos="5580"/>
              </w:tabs>
              <w:jc w:val="center"/>
              <w:rPr>
                <w:rFonts w:ascii="Verdana" w:hAnsi="Verdana"/>
                <w:sz w:val="20"/>
                <w:szCs w:val="20"/>
                <w:u w:val="single"/>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562"/>
        </w:trPr>
        <w:tc>
          <w:tcPr>
            <w:tcW w:w="3758" w:type="dxa"/>
            <w:vAlign w:val="center"/>
          </w:tcPr>
          <w:p w:rsidR="000B471A" w:rsidRPr="00722C50" w:rsidRDefault="000B471A" w:rsidP="000B471A">
            <w:pPr>
              <w:numPr>
                <w:ilvl w:val="0"/>
                <w:numId w:val="4"/>
              </w:numPr>
              <w:suppressAutoHyphens/>
              <w:autoSpaceDE w:val="0"/>
              <w:autoSpaceDN w:val="0"/>
              <w:adjustRightInd w:val="0"/>
              <w:spacing w:after="0" w:line="288" w:lineRule="atLeast"/>
              <w:ind w:left="317"/>
              <w:jc w:val="both"/>
              <w:rPr>
                <w:rFonts w:ascii="Verdana" w:hAnsi="Verdana"/>
                <w:b/>
                <w:sz w:val="20"/>
                <w:szCs w:val="20"/>
                <w:u w:val="single"/>
                <w:lang w:bidi="he-IL"/>
              </w:rPr>
            </w:pPr>
            <w:r w:rsidRPr="00722C50">
              <w:rPr>
                <w:rFonts w:ascii="Verdana" w:hAnsi="Verdana"/>
                <w:b/>
                <w:sz w:val="20"/>
                <w:szCs w:val="20"/>
                <w:u w:val="single"/>
                <w:lang w:bidi="he-IL"/>
              </w:rPr>
              <w:t>Πλάκες προσέγγισης</w:t>
            </w:r>
          </w:p>
          <w:p w:rsidR="000B471A" w:rsidRDefault="000B471A" w:rsidP="00510A01">
            <w:pPr>
              <w:suppressAutoHyphens/>
              <w:spacing w:line="288" w:lineRule="atLeast"/>
              <w:rPr>
                <w:rFonts w:ascii="Verdana" w:hAnsi="Verdana"/>
                <w:sz w:val="20"/>
                <w:szCs w:val="20"/>
                <w:lang w:bidi="he-IL"/>
              </w:rPr>
            </w:pPr>
            <w:r w:rsidRPr="00576523">
              <w:rPr>
                <w:rFonts w:ascii="Verdana" w:hAnsi="Verdana"/>
                <w:sz w:val="20"/>
                <w:szCs w:val="20"/>
                <w:lang w:bidi="he-IL"/>
              </w:rPr>
              <w:t>Οι πλάκες προσέγγισης πρέπει να είναι από γαλβανισμένο χάλυβα επαρκούς διατομής και θα πακτώνονται μαζί με την επιφάνεια άθλησης και το υπόστρωμα  έτσι ώστε να μην μπορούν να αποκολληθούν, να καμφθούν ή να στραφούν. Θα πρέπει να έχουν μικρή γωνία προσέγγισης.</w:t>
            </w:r>
          </w:p>
          <w:p w:rsidR="000B471A" w:rsidRPr="00576523" w:rsidRDefault="000B471A" w:rsidP="00510A01">
            <w:pPr>
              <w:suppressAutoHyphens/>
              <w:spacing w:line="288" w:lineRule="atLeast"/>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Γ.13</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562"/>
        </w:trPr>
        <w:tc>
          <w:tcPr>
            <w:tcW w:w="3758" w:type="dxa"/>
            <w:vAlign w:val="center"/>
          </w:tcPr>
          <w:p w:rsidR="000B471A" w:rsidRPr="00B97DF2" w:rsidRDefault="000B471A" w:rsidP="000B471A">
            <w:pPr>
              <w:numPr>
                <w:ilvl w:val="0"/>
                <w:numId w:val="4"/>
              </w:numPr>
              <w:suppressAutoHyphens/>
              <w:spacing w:after="0" w:line="288" w:lineRule="atLeast"/>
              <w:ind w:left="317"/>
              <w:rPr>
                <w:rFonts w:ascii="Verdana" w:hAnsi="Verdana"/>
                <w:b/>
                <w:sz w:val="20"/>
                <w:szCs w:val="20"/>
                <w:lang w:bidi="he-IL"/>
              </w:rPr>
            </w:pPr>
            <w:r w:rsidRPr="00B97DF2">
              <w:rPr>
                <w:rFonts w:ascii="Verdana" w:hAnsi="Verdana" w:cs="Tahoma"/>
                <w:b/>
                <w:sz w:val="20"/>
                <w:u w:val="single"/>
              </w:rPr>
              <w:t>Αγκύρωση</w:t>
            </w:r>
            <w:r w:rsidRPr="00B97DF2">
              <w:rPr>
                <w:rFonts w:ascii="Verdana" w:hAnsi="Verdana"/>
                <w:b/>
                <w:sz w:val="20"/>
                <w:szCs w:val="20"/>
                <w:lang w:bidi="he-IL"/>
              </w:rPr>
              <w:t xml:space="preserve"> </w:t>
            </w:r>
          </w:p>
          <w:p w:rsidR="000B471A" w:rsidRDefault="000B471A" w:rsidP="00510A01">
            <w:pPr>
              <w:suppressAutoHyphens/>
              <w:spacing w:line="288" w:lineRule="atLeast"/>
              <w:jc w:val="both"/>
              <w:rPr>
                <w:rFonts w:ascii="Verdana" w:hAnsi="Verdana"/>
                <w:sz w:val="20"/>
                <w:szCs w:val="20"/>
                <w:u w:val="single"/>
                <w:lang w:bidi="he-IL"/>
              </w:rPr>
            </w:pPr>
            <w:r w:rsidRPr="00231F0B">
              <w:rPr>
                <w:rFonts w:ascii="Verdana" w:hAnsi="Verdana" w:cs="Tahoma"/>
                <w:sz w:val="20"/>
              </w:rPr>
              <w:t xml:space="preserve">Όλες οι </w:t>
            </w:r>
            <w:r w:rsidRPr="00615FC1">
              <w:rPr>
                <w:rFonts w:ascii="Verdana" w:hAnsi="Verdana" w:cs="Tahoma"/>
                <w:sz w:val="20"/>
              </w:rPr>
              <w:t xml:space="preserve">ράμπες πρέπει να </w:t>
            </w:r>
            <w:proofErr w:type="spellStart"/>
            <w:r w:rsidRPr="00615FC1">
              <w:rPr>
                <w:rFonts w:ascii="Verdana" w:hAnsi="Verdana" w:cs="Tahoma"/>
                <w:sz w:val="20"/>
              </w:rPr>
              <w:t>αγκυρώνονται</w:t>
            </w:r>
            <w:proofErr w:type="spellEnd"/>
            <w:r w:rsidRPr="00615FC1">
              <w:rPr>
                <w:rFonts w:ascii="Verdana" w:hAnsi="Verdana" w:cs="Tahoma"/>
                <w:sz w:val="20"/>
              </w:rPr>
              <w:t xml:space="preserve"> στο έδαφος, ώστε να μην μετακινούνται ελεύθερα από οποιονδήποτε</w:t>
            </w:r>
            <w:r>
              <w:rPr>
                <w:rFonts w:ascii="Verdana" w:hAnsi="Verdana"/>
                <w:sz w:val="20"/>
                <w:szCs w:val="20"/>
                <w:u w:val="single"/>
                <w:lang w:bidi="he-IL"/>
              </w:rPr>
              <w:t>.</w:t>
            </w:r>
          </w:p>
          <w:p w:rsidR="000B471A" w:rsidRPr="00576523" w:rsidRDefault="000B471A" w:rsidP="00510A01">
            <w:pPr>
              <w:suppressAutoHyphens/>
              <w:spacing w:line="288" w:lineRule="atLeast"/>
              <w:jc w:val="both"/>
              <w:rPr>
                <w:rFonts w:ascii="Verdana" w:hAnsi="Verdana"/>
                <w:sz w:val="20"/>
                <w:szCs w:val="20"/>
                <w:lang w:bidi="he-IL"/>
              </w:rPr>
            </w:pPr>
            <w:r w:rsidRPr="00FF3FD6">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Γ.14</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562"/>
        </w:trPr>
        <w:tc>
          <w:tcPr>
            <w:tcW w:w="3758" w:type="dxa"/>
            <w:vAlign w:val="center"/>
          </w:tcPr>
          <w:p w:rsidR="000B471A" w:rsidRPr="00671B70" w:rsidRDefault="000B471A" w:rsidP="000B471A">
            <w:pPr>
              <w:numPr>
                <w:ilvl w:val="0"/>
                <w:numId w:val="4"/>
              </w:numPr>
              <w:suppressAutoHyphens/>
              <w:spacing w:after="0" w:line="288" w:lineRule="atLeast"/>
              <w:ind w:left="317"/>
              <w:rPr>
                <w:rFonts w:ascii="Verdana" w:hAnsi="Verdana"/>
                <w:b/>
                <w:sz w:val="20"/>
                <w:szCs w:val="20"/>
                <w:u w:val="single"/>
                <w:lang w:bidi="he-IL"/>
              </w:rPr>
            </w:pPr>
            <w:r w:rsidRPr="00671B70">
              <w:rPr>
                <w:rFonts w:ascii="Verdana" w:hAnsi="Verdana" w:cs="Tahoma"/>
                <w:b/>
                <w:sz w:val="20"/>
                <w:szCs w:val="20"/>
                <w:lang w:bidi="he-IL"/>
              </w:rPr>
              <w:lastRenderedPageBreak/>
              <w:t xml:space="preserve"> </w:t>
            </w:r>
            <w:r w:rsidRPr="00671B70">
              <w:rPr>
                <w:rFonts w:ascii="Verdana" w:hAnsi="Verdana" w:cs="Tahoma"/>
                <w:b/>
                <w:sz w:val="20"/>
                <w:szCs w:val="20"/>
                <w:u w:val="single"/>
                <w:lang w:val="en-US" w:bidi="he-IL"/>
              </w:rPr>
              <w:t>Combination</w:t>
            </w:r>
            <w:r>
              <w:rPr>
                <w:rFonts w:ascii="Verdana" w:hAnsi="Verdana" w:cs="Tahoma"/>
                <w:b/>
                <w:sz w:val="20"/>
                <w:szCs w:val="20"/>
                <w:u w:val="single"/>
                <w:lang w:bidi="he-IL"/>
              </w:rPr>
              <w:t xml:space="preserve"> 1</w:t>
            </w:r>
          </w:p>
          <w:p w:rsidR="000B471A" w:rsidRPr="003A4DA3" w:rsidRDefault="000B471A" w:rsidP="00510A01">
            <w:pPr>
              <w:spacing w:line="276" w:lineRule="auto"/>
              <w:ind w:left="33" w:hanging="9"/>
              <w:rPr>
                <w:rFonts w:ascii="Verdana" w:hAnsi="Verdana" w:cs="Tahoma"/>
                <w:b/>
                <w:sz w:val="20"/>
                <w:szCs w:val="20"/>
              </w:rPr>
            </w:pPr>
            <w:r w:rsidRPr="00576523">
              <w:rPr>
                <w:rFonts w:ascii="Verdana" w:hAnsi="Verdana"/>
                <w:sz w:val="20"/>
                <w:szCs w:val="20"/>
                <w:lang w:bidi="he-IL"/>
              </w:rPr>
              <w:t>Σύμφωνα με τα χαρακτηριστικά και τις διαστάσεις που προβλέπεται από τη μελέτη.</w:t>
            </w:r>
            <w:r>
              <w:rPr>
                <w:rFonts w:ascii="Verdana" w:hAnsi="Verdana"/>
                <w:sz w:val="20"/>
                <w:szCs w:val="20"/>
                <w:lang w:bidi="he-IL"/>
              </w:rPr>
              <w:t xml:space="preserve"> Αποτελείται</w:t>
            </w:r>
            <w:r w:rsidRPr="003A4DA3">
              <w:rPr>
                <w:rFonts w:ascii="Verdana" w:hAnsi="Verdana"/>
                <w:sz w:val="20"/>
                <w:szCs w:val="20"/>
                <w:lang w:bidi="he-IL"/>
              </w:rPr>
              <w:t xml:space="preserve"> </w:t>
            </w:r>
            <w:r>
              <w:rPr>
                <w:rFonts w:ascii="Verdana" w:hAnsi="Verdana"/>
                <w:sz w:val="20"/>
                <w:szCs w:val="20"/>
                <w:lang w:bidi="he-IL"/>
              </w:rPr>
              <w:t>από</w:t>
            </w:r>
            <w:r w:rsidRPr="003A4DA3">
              <w:rPr>
                <w:rFonts w:ascii="Verdana" w:hAnsi="Verdana"/>
                <w:sz w:val="20"/>
                <w:szCs w:val="20"/>
                <w:lang w:bidi="he-IL"/>
              </w:rPr>
              <w:t xml:space="preserve"> </w:t>
            </w:r>
            <w:r>
              <w:rPr>
                <w:rFonts w:ascii="Verdana" w:hAnsi="Verdana"/>
                <w:sz w:val="20"/>
                <w:szCs w:val="20"/>
                <w:lang w:bidi="he-IL"/>
              </w:rPr>
              <w:t>τα</w:t>
            </w:r>
            <w:r w:rsidRPr="003A4DA3">
              <w:rPr>
                <w:rFonts w:ascii="Verdana" w:hAnsi="Verdana"/>
                <w:sz w:val="20"/>
                <w:szCs w:val="20"/>
                <w:lang w:bidi="he-IL"/>
              </w:rPr>
              <w:t xml:space="preserve"> </w:t>
            </w:r>
            <w:r>
              <w:rPr>
                <w:rFonts w:ascii="Verdana" w:hAnsi="Verdana"/>
                <w:sz w:val="20"/>
                <w:szCs w:val="20"/>
                <w:lang w:bidi="he-IL"/>
              </w:rPr>
              <w:t>στοιχεία</w:t>
            </w:r>
            <w:r w:rsidRPr="003A4DA3">
              <w:rPr>
                <w:rFonts w:ascii="Verdana" w:hAnsi="Verdana"/>
                <w:sz w:val="20"/>
                <w:szCs w:val="20"/>
                <w:lang w:bidi="he-IL"/>
              </w:rPr>
              <w:t>:</w:t>
            </w:r>
            <w:r>
              <w:rPr>
                <w:rFonts w:ascii="Verdana" w:hAnsi="Verdana"/>
                <w:sz w:val="20"/>
                <w:szCs w:val="20"/>
                <w:lang w:val="en-US" w:bidi="he-IL"/>
              </w:rPr>
              <w:t>Flat</w:t>
            </w:r>
            <w:r w:rsidRPr="003A4DA3">
              <w:rPr>
                <w:rFonts w:ascii="Verdana" w:hAnsi="Verdana"/>
                <w:sz w:val="20"/>
                <w:szCs w:val="20"/>
                <w:lang w:bidi="he-IL"/>
              </w:rPr>
              <w:t xml:space="preserve"> </w:t>
            </w:r>
            <w:r>
              <w:rPr>
                <w:rFonts w:ascii="Verdana" w:hAnsi="Verdana"/>
                <w:sz w:val="20"/>
                <w:szCs w:val="20"/>
                <w:lang w:val="en-US" w:bidi="he-IL"/>
              </w:rPr>
              <w:t>bank</w:t>
            </w:r>
            <w:r w:rsidRPr="003A4DA3">
              <w:rPr>
                <w:rFonts w:ascii="Verdana" w:hAnsi="Verdana"/>
                <w:sz w:val="20"/>
                <w:szCs w:val="20"/>
                <w:lang w:bidi="he-IL"/>
              </w:rPr>
              <w:t xml:space="preserve">, </w:t>
            </w:r>
            <w:proofErr w:type="spellStart"/>
            <w:r>
              <w:rPr>
                <w:rFonts w:ascii="Verdana" w:hAnsi="Verdana"/>
                <w:sz w:val="20"/>
                <w:szCs w:val="20"/>
                <w:lang w:val="en-US" w:bidi="he-IL"/>
              </w:rPr>
              <w:t>kickerramp</w:t>
            </w:r>
            <w:proofErr w:type="spellEnd"/>
            <w:r w:rsidRPr="003A4DA3">
              <w:rPr>
                <w:rFonts w:ascii="Verdana" w:hAnsi="Verdana"/>
                <w:sz w:val="20"/>
                <w:szCs w:val="20"/>
                <w:lang w:bidi="he-IL"/>
              </w:rPr>
              <w:t xml:space="preserve">, </w:t>
            </w:r>
            <w:proofErr w:type="spellStart"/>
            <w:r>
              <w:rPr>
                <w:rFonts w:ascii="Verdana" w:hAnsi="Verdana"/>
                <w:sz w:val="20"/>
                <w:szCs w:val="20"/>
                <w:lang w:val="en-US" w:bidi="he-IL"/>
              </w:rPr>
              <w:t>quarterpipe</w:t>
            </w:r>
            <w:proofErr w:type="spellEnd"/>
            <w:r w:rsidRPr="003A4DA3">
              <w:rPr>
                <w:rFonts w:ascii="Verdana" w:hAnsi="Verdana"/>
                <w:sz w:val="20"/>
                <w:szCs w:val="20"/>
                <w:lang w:bidi="he-IL"/>
              </w:rPr>
              <w:t>.</w:t>
            </w:r>
            <w:r w:rsidRPr="003A4DA3">
              <w:rPr>
                <w:rFonts w:ascii="Verdana" w:hAnsi="Verdana" w:cs="Tahoma"/>
                <w:b/>
                <w:sz w:val="20"/>
                <w:szCs w:val="20"/>
              </w:rPr>
              <w:t xml:space="preserve"> </w:t>
            </w:r>
          </w:p>
          <w:p w:rsidR="000B471A" w:rsidRPr="00671B70" w:rsidRDefault="000B471A" w:rsidP="00510A01">
            <w:pPr>
              <w:suppressAutoHyphens/>
              <w:spacing w:line="288" w:lineRule="atLeast"/>
              <w:ind w:left="33" w:hanging="9"/>
              <w:rPr>
                <w:rFonts w:ascii="Verdana" w:hAnsi="Verdana"/>
                <w:sz w:val="20"/>
                <w:szCs w:val="20"/>
                <w:lang w:bidi="he-IL"/>
              </w:rPr>
            </w:pPr>
            <w:r w:rsidRPr="008D0AAA">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Άρθρο 1</w:t>
            </w:r>
            <w:r w:rsidRPr="00671B70">
              <w:rPr>
                <w:rFonts w:ascii="Verdana" w:hAnsi="Verdana"/>
                <w:sz w:val="20"/>
                <w:szCs w:val="20"/>
                <w:lang w:bidi="he-IL"/>
              </w:rPr>
              <w:t>.</w:t>
            </w:r>
            <w:proofErr w:type="spellStart"/>
            <w:r>
              <w:rPr>
                <w:rFonts w:ascii="Verdana" w:hAnsi="Verdana"/>
                <w:sz w:val="20"/>
                <w:szCs w:val="20"/>
                <w:lang w:val="en-US" w:bidi="he-IL"/>
              </w:rPr>
              <w:t>i</w:t>
            </w:r>
            <w:proofErr w:type="spellEnd"/>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702"/>
        </w:trPr>
        <w:tc>
          <w:tcPr>
            <w:tcW w:w="3758" w:type="dxa"/>
            <w:vAlign w:val="center"/>
          </w:tcPr>
          <w:p w:rsidR="000B471A" w:rsidRPr="00671B70" w:rsidRDefault="000B471A" w:rsidP="000B471A">
            <w:pPr>
              <w:numPr>
                <w:ilvl w:val="0"/>
                <w:numId w:val="4"/>
              </w:numPr>
              <w:suppressAutoHyphens/>
              <w:spacing w:after="0" w:line="288" w:lineRule="atLeast"/>
              <w:ind w:left="317"/>
              <w:rPr>
                <w:rFonts w:ascii="Verdana" w:hAnsi="Verdana" w:cs="Tahoma"/>
                <w:b/>
                <w:sz w:val="20"/>
                <w:szCs w:val="20"/>
                <w:u w:val="single"/>
                <w:lang w:bidi="he-IL"/>
              </w:rPr>
            </w:pPr>
            <w:r>
              <w:rPr>
                <w:rFonts w:ascii="Verdana" w:hAnsi="Verdana" w:cs="Tahoma"/>
                <w:b/>
                <w:sz w:val="20"/>
                <w:szCs w:val="20"/>
                <w:u w:val="single"/>
                <w:lang w:val="en-US" w:bidi="he-IL"/>
              </w:rPr>
              <w:t>F</w:t>
            </w:r>
            <w:proofErr w:type="spellStart"/>
            <w:r w:rsidRPr="00671B70">
              <w:rPr>
                <w:rFonts w:ascii="Verdana" w:hAnsi="Verdana" w:cs="Tahoma"/>
                <w:b/>
                <w:sz w:val="20"/>
                <w:szCs w:val="20"/>
                <w:u w:val="single"/>
                <w:lang w:bidi="he-IL"/>
              </w:rPr>
              <w:t>unbox</w:t>
            </w:r>
            <w:proofErr w:type="spellEnd"/>
            <w:r w:rsidRPr="00671B70">
              <w:rPr>
                <w:rFonts w:ascii="Verdana" w:hAnsi="Verdana" w:cs="Tahoma"/>
                <w:b/>
                <w:sz w:val="20"/>
                <w:szCs w:val="20"/>
                <w:u w:val="single"/>
                <w:lang w:bidi="he-IL"/>
              </w:rPr>
              <w:t xml:space="preserve"> </w:t>
            </w:r>
            <w:proofErr w:type="spellStart"/>
            <w:r w:rsidRPr="00671B70">
              <w:rPr>
                <w:rFonts w:ascii="Verdana" w:hAnsi="Verdana" w:cs="Tahoma"/>
                <w:b/>
                <w:sz w:val="20"/>
                <w:szCs w:val="20"/>
                <w:u w:val="single"/>
                <w:lang w:bidi="he-IL"/>
              </w:rPr>
              <w:t>combination</w:t>
            </w:r>
            <w:proofErr w:type="spellEnd"/>
          </w:p>
          <w:p w:rsidR="000B471A" w:rsidRPr="003A4DA3" w:rsidRDefault="000B471A" w:rsidP="00510A01">
            <w:pPr>
              <w:spacing w:line="276" w:lineRule="auto"/>
              <w:ind w:left="33" w:hanging="9"/>
              <w:rPr>
                <w:rFonts w:ascii="Verdana" w:hAnsi="Verdana" w:cs="Tahoma"/>
                <w:b/>
                <w:sz w:val="20"/>
                <w:szCs w:val="20"/>
              </w:rPr>
            </w:pPr>
            <w:r w:rsidRPr="00576523">
              <w:rPr>
                <w:rFonts w:ascii="Verdana" w:hAnsi="Verdana"/>
                <w:sz w:val="20"/>
                <w:szCs w:val="20"/>
                <w:lang w:bidi="he-IL"/>
              </w:rPr>
              <w:t>Σύμφωνα με τα χαρακτηριστικά και τις διαστάσεις που προβλέπεται από τη μελέτη.</w:t>
            </w:r>
            <w:r>
              <w:rPr>
                <w:rFonts w:ascii="Verdana" w:hAnsi="Verdana"/>
                <w:sz w:val="20"/>
                <w:szCs w:val="20"/>
                <w:lang w:bidi="he-IL"/>
              </w:rPr>
              <w:t xml:space="preserve"> </w:t>
            </w:r>
          </w:p>
          <w:p w:rsidR="000B471A" w:rsidRPr="00576523" w:rsidRDefault="000B471A" w:rsidP="00510A01">
            <w:pPr>
              <w:suppressAutoHyphens/>
              <w:spacing w:line="288" w:lineRule="atLeast"/>
              <w:jc w:val="both"/>
              <w:rPr>
                <w:rFonts w:ascii="Verdana" w:hAnsi="Verdana"/>
                <w:sz w:val="20"/>
                <w:szCs w:val="20"/>
                <w:lang w:bidi="he-IL"/>
              </w:rPr>
            </w:pPr>
            <w:r w:rsidRPr="008D0AAA">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Άρθρο 1</w:t>
            </w:r>
            <w:r w:rsidRPr="00671B70">
              <w:rPr>
                <w:rFonts w:ascii="Verdana" w:hAnsi="Verdana"/>
                <w:sz w:val="20"/>
                <w:szCs w:val="20"/>
                <w:lang w:bidi="he-IL"/>
              </w:rPr>
              <w:t>.</w:t>
            </w:r>
            <w:r>
              <w:rPr>
                <w:rFonts w:ascii="Verdana" w:hAnsi="Verdana"/>
                <w:sz w:val="20"/>
                <w:szCs w:val="20"/>
                <w:lang w:val="en-US" w:bidi="he-IL"/>
              </w:rPr>
              <w:t>ii</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561"/>
        </w:trPr>
        <w:tc>
          <w:tcPr>
            <w:tcW w:w="3758" w:type="dxa"/>
            <w:vAlign w:val="center"/>
          </w:tcPr>
          <w:p w:rsidR="000B471A" w:rsidRPr="00671B70" w:rsidRDefault="000B471A" w:rsidP="000B471A">
            <w:pPr>
              <w:numPr>
                <w:ilvl w:val="0"/>
                <w:numId w:val="4"/>
              </w:numPr>
              <w:suppressAutoHyphens/>
              <w:spacing w:after="0" w:line="288" w:lineRule="atLeast"/>
              <w:ind w:left="317"/>
              <w:rPr>
                <w:rFonts w:ascii="Verdana" w:hAnsi="Verdana" w:cs="Tahoma"/>
                <w:b/>
                <w:sz w:val="20"/>
                <w:szCs w:val="20"/>
                <w:u w:val="single"/>
                <w:lang w:bidi="he-IL"/>
              </w:rPr>
            </w:pPr>
            <w:r>
              <w:rPr>
                <w:rFonts w:ascii="Verdana" w:hAnsi="Verdana" w:cs="Tahoma"/>
                <w:b/>
                <w:sz w:val="20"/>
                <w:szCs w:val="20"/>
                <w:u w:val="single"/>
                <w:lang w:val="en-US" w:bidi="he-IL"/>
              </w:rPr>
              <w:t>C</w:t>
            </w:r>
            <w:proofErr w:type="spellStart"/>
            <w:r w:rsidRPr="00671B70">
              <w:rPr>
                <w:rFonts w:ascii="Verdana" w:hAnsi="Verdana" w:cs="Tahoma"/>
                <w:b/>
                <w:sz w:val="20"/>
                <w:szCs w:val="20"/>
                <w:u w:val="single"/>
                <w:lang w:bidi="he-IL"/>
              </w:rPr>
              <w:t>ombination</w:t>
            </w:r>
            <w:proofErr w:type="spellEnd"/>
            <w:r>
              <w:rPr>
                <w:rFonts w:ascii="Verdana" w:hAnsi="Verdana" w:cs="Tahoma"/>
                <w:b/>
                <w:sz w:val="20"/>
                <w:szCs w:val="20"/>
                <w:u w:val="single"/>
                <w:lang w:val="en-US" w:bidi="he-IL"/>
              </w:rPr>
              <w:t xml:space="preserve"> 2</w:t>
            </w:r>
          </w:p>
          <w:p w:rsidR="000B471A" w:rsidRPr="00671B70" w:rsidRDefault="000B471A" w:rsidP="00510A01">
            <w:pPr>
              <w:spacing w:line="276" w:lineRule="auto"/>
              <w:ind w:left="33" w:hanging="9"/>
              <w:rPr>
                <w:rFonts w:ascii="Verdana" w:hAnsi="Verdana" w:cs="Tahoma"/>
                <w:b/>
                <w:sz w:val="20"/>
                <w:szCs w:val="20"/>
              </w:rPr>
            </w:pPr>
            <w:r w:rsidRPr="00576523">
              <w:rPr>
                <w:rFonts w:ascii="Verdana" w:hAnsi="Verdana"/>
                <w:sz w:val="20"/>
                <w:szCs w:val="20"/>
                <w:lang w:bidi="he-IL"/>
              </w:rPr>
              <w:t>Σύμφωνα με τα χαρακτηριστικά και τις διαστάσεις που προβλέπεται από τη μελέτη.</w:t>
            </w:r>
            <w:r>
              <w:rPr>
                <w:rFonts w:ascii="Verdana" w:hAnsi="Verdana"/>
                <w:sz w:val="20"/>
                <w:szCs w:val="20"/>
                <w:lang w:bidi="he-IL"/>
              </w:rPr>
              <w:t xml:space="preserve"> </w:t>
            </w:r>
          </w:p>
          <w:p w:rsidR="000B471A" w:rsidRPr="00576523" w:rsidRDefault="000B471A" w:rsidP="00510A01">
            <w:pPr>
              <w:suppressAutoHyphens/>
              <w:spacing w:line="288" w:lineRule="atLeast"/>
              <w:jc w:val="both"/>
              <w:rPr>
                <w:rFonts w:ascii="Verdana" w:hAnsi="Verdana"/>
                <w:sz w:val="20"/>
                <w:szCs w:val="20"/>
                <w:lang w:bidi="he-IL"/>
              </w:rPr>
            </w:pPr>
            <w:r w:rsidRPr="008D0AAA">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Άρθρο 1</w:t>
            </w:r>
            <w:r w:rsidRPr="00671B70">
              <w:rPr>
                <w:rFonts w:ascii="Verdana" w:hAnsi="Verdana"/>
                <w:sz w:val="20"/>
                <w:szCs w:val="20"/>
                <w:lang w:bidi="he-IL"/>
              </w:rPr>
              <w:t>.</w:t>
            </w:r>
            <w:r>
              <w:rPr>
                <w:rFonts w:ascii="Verdana" w:hAnsi="Verdana"/>
                <w:sz w:val="20"/>
                <w:szCs w:val="20"/>
                <w:lang w:val="en-US" w:bidi="he-IL"/>
              </w:rPr>
              <w:t>iii</w:t>
            </w:r>
            <w:r w:rsidRPr="00576523">
              <w:rPr>
                <w:rFonts w:ascii="Verdana" w:hAnsi="Verdana"/>
                <w:sz w:val="20"/>
                <w:szCs w:val="20"/>
                <w:lang w:bidi="he-IL"/>
              </w:rPr>
              <w:t xml:space="preserve"> </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1479"/>
        </w:trPr>
        <w:tc>
          <w:tcPr>
            <w:tcW w:w="3758" w:type="dxa"/>
            <w:vAlign w:val="center"/>
          </w:tcPr>
          <w:p w:rsidR="000B471A" w:rsidRPr="00671B70" w:rsidRDefault="000B471A" w:rsidP="000B471A">
            <w:pPr>
              <w:numPr>
                <w:ilvl w:val="0"/>
                <w:numId w:val="4"/>
              </w:numPr>
              <w:suppressAutoHyphens/>
              <w:spacing w:after="0" w:line="288" w:lineRule="atLeast"/>
              <w:ind w:left="317"/>
              <w:rPr>
                <w:rFonts w:ascii="Verdana" w:hAnsi="Verdana" w:cs="Tahoma"/>
                <w:b/>
                <w:sz w:val="20"/>
                <w:szCs w:val="20"/>
                <w:u w:val="single"/>
                <w:lang w:bidi="he-IL"/>
              </w:rPr>
            </w:pPr>
            <w:proofErr w:type="spellStart"/>
            <w:r>
              <w:rPr>
                <w:rFonts w:ascii="Verdana" w:hAnsi="Verdana" w:cs="Tahoma"/>
                <w:b/>
                <w:sz w:val="20"/>
                <w:szCs w:val="20"/>
                <w:u w:val="single"/>
                <w:lang w:val="en-US" w:bidi="he-IL"/>
              </w:rPr>
              <w:t>Olliebox</w:t>
            </w:r>
            <w:proofErr w:type="spellEnd"/>
          </w:p>
          <w:p w:rsidR="000B471A" w:rsidRPr="00671B70" w:rsidRDefault="000B471A" w:rsidP="00510A01">
            <w:pPr>
              <w:spacing w:line="276" w:lineRule="auto"/>
              <w:ind w:left="33" w:hanging="9"/>
              <w:rPr>
                <w:rFonts w:ascii="Verdana" w:hAnsi="Verdana" w:cs="Tahoma"/>
                <w:b/>
                <w:sz w:val="20"/>
                <w:szCs w:val="20"/>
              </w:rPr>
            </w:pPr>
            <w:r w:rsidRPr="00576523">
              <w:rPr>
                <w:rFonts w:ascii="Verdana" w:hAnsi="Verdana"/>
                <w:sz w:val="20"/>
                <w:szCs w:val="20"/>
                <w:lang w:bidi="he-IL"/>
              </w:rPr>
              <w:t>Σύμφωνα με τα χαρακτηριστικά και τις διαστάσεις που προβλέπεται από τη μελέτη.</w:t>
            </w:r>
            <w:r>
              <w:rPr>
                <w:rFonts w:ascii="Verdana" w:hAnsi="Verdana"/>
                <w:sz w:val="20"/>
                <w:szCs w:val="20"/>
                <w:lang w:bidi="he-IL"/>
              </w:rPr>
              <w:t xml:space="preserve"> </w:t>
            </w:r>
          </w:p>
          <w:p w:rsidR="000B471A" w:rsidRPr="00576523" w:rsidRDefault="000B471A" w:rsidP="00510A01">
            <w:pPr>
              <w:suppressAutoHyphens/>
              <w:spacing w:line="288" w:lineRule="atLeast"/>
              <w:jc w:val="both"/>
              <w:rPr>
                <w:rFonts w:ascii="Verdana" w:hAnsi="Verdana"/>
                <w:sz w:val="20"/>
                <w:szCs w:val="20"/>
                <w:lang w:bidi="he-IL"/>
              </w:rPr>
            </w:pPr>
            <w:r w:rsidRPr="008D0AAA">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Άρθρο 1</w:t>
            </w:r>
            <w:r w:rsidRPr="00671B70">
              <w:rPr>
                <w:rFonts w:ascii="Verdana" w:hAnsi="Verdana"/>
                <w:sz w:val="20"/>
                <w:szCs w:val="20"/>
                <w:lang w:bidi="he-IL"/>
              </w:rPr>
              <w:t>.</w:t>
            </w:r>
            <w:r>
              <w:rPr>
                <w:rFonts w:ascii="Verdana" w:hAnsi="Verdana"/>
                <w:sz w:val="20"/>
                <w:szCs w:val="20"/>
                <w:lang w:val="en-US" w:bidi="he-IL"/>
              </w:rPr>
              <w:t>iv</w:t>
            </w:r>
            <w:r w:rsidRPr="00576523">
              <w:rPr>
                <w:rFonts w:ascii="Verdana" w:hAnsi="Verdana"/>
                <w:sz w:val="20"/>
                <w:szCs w:val="20"/>
                <w:lang w:bidi="he-IL"/>
              </w:rPr>
              <w:t xml:space="preserve"> </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r w:rsidR="000B471A" w:rsidRPr="00576523" w:rsidTr="00510A01">
        <w:trPr>
          <w:trHeight w:val="561"/>
        </w:trPr>
        <w:tc>
          <w:tcPr>
            <w:tcW w:w="3758" w:type="dxa"/>
            <w:vAlign w:val="center"/>
          </w:tcPr>
          <w:p w:rsidR="000B471A" w:rsidRPr="00671B70" w:rsidRDefault="000B471A" w:rsidP="000B471A">
            <w:pPr>
              <w:numPr>
                <w:ilvl w:val="0"/>
                <w:numId w:val="4"/>
              </w:numPr>
              <w:suppressAutoHyphens/>
              <w:spacing w:after="0" w:line="288" w:lineRule="atLeast"/>
              <w:ind w:left="317"/>
              <w:rPr>
                <w:rFonts w:ascii="Verdana" w:hAnsi="Verdana" w:cs="Tahoma"/>
                <w:b/>
                <w:sz w:val="20"/>
                <w:szCs w:val="20"/>
                <w:u w:val="single"/>
                <w:lang w:bidi="he-IL"/>
              </w:rPr>
            </w:pPr>
            <w:r>
              <w:rPr>
                <w:rFonts w:ascii="Verdana" w:hAnsi="Verdana" w:cs="Tahoma"/>
                <w:b/>
                <w:sz w:val="20"/>
                <w:szCs w:val="20"/>
                <w:u w:val="single"/>
                <w:lang w:val="en-US" w:bidi="he-IL"/>
              </w:rPr>
              <w:t xml:space="preserve">Kinked </w:t>
            </w:r>
            <w:proofErr w:type="spellStart"/>
            <w:r>
              <w:rPr>
                <w:rFonts w:ascii="Verdana" w:hAnsi="Verdana" w:cs="Tahoma"/>
                <w:b/>
                <w:sz w:val="20"/>
                <w:szCs w:val="20"/>
                <w:u w:val="single"/>
                <w:lang w:val="en-US" w:bidi="he-IL"/>
              </w:rPr>
              <w:t>grindrail</w:t>
            </w:r>
            <w:proofErr w:type="spellEnd"/>
          </w:p>
          <w:p w:rsidR="000B471A" w:rsidRPr="00671B70" w:rsidRDefault="000B471A" w:rsidP="00510A01">
            <w:pPr>
              <w:spacing w:line="276" w:lineRule="auto"/>
              <w:ind w:left="33" w:hanging="9"/>
              <w:rPr>
                <w:rFonts w:ascii="Verdana" w:hAnsi="Verdana" w:cs="Tahoma"/>
                <w:b/>
                <w:sz w:val="20"/>
                <w:szCs w:val="20"/>
              </w:rPr>
            </w:pPr>
            <w:r w:rsidRPr="00576523">
              <w:rPr>
                <w:rFonts w:ascii="Verdana" w:hAnsi="Verdana"/>
                <w:sz w:val="20"/>
                <w:szCs w:val="20"/>
                <w:lang w:bidi="he-IL"/>
              </w:rPr>
              <w:t>Σύμφωνα με τα χαρακτηριστικά και τις διαστάσεις που προβλέπεται από τη μελέτη.</w:t>
            </w:r>
            <w:r>
              <w:rPr>
                <w:rFonts w:ascii="Verdana" w:hAnsi="Verdana"/>
                <w:sz w:val="20"/>
                <w:szCs w:val="20"/>
                <w:lang w:bidi="he-IL"/>
              </w:rPr>
              <w:t xml:space="preserve"> </w:t>
            </w:r>
          </w:p>
          <w:p w:rsidR="000B471A" w:rsidRPr="00671B70" w:rsidRDefault="000B471A" w:rsidP="00510A01">
            <w:pPr>
              <w:suppressAutoHyphens/>
              <w:spacing w:line="288" w:lineRule="atLeast"/>
              <w:jc w:val="both"/>
              <w:rPr>
                <w:rFonts w:ascii="Verdana" w:hAnsi="Verdana"/>
                <w:bCs/>
                <w:color w:val="FF0000"/>
                <w:sz w:val="20"/>
                <w:szCs w:val="20"/>
                <w:lang w:bidi="he-IL"/>
              </w:rPr>
            </w:pPr>
            <w:r w:rsidRPr="008D0AAA">
              <w:rPr>
                <w:rFonts w:ascii="Verdana" w:hAnsi="Verdana"/>
                <w:sz w:val="20"/>
                <w:szCs w:val="20"/>
                <w:u w:val="single"/>
                <w:lang w:bidi="he-IL"/>
              </w:rPr>
              <w:t>Αναλυτικότερα στο:</w:t>
            </w:r>
            <w:r>
              <w:rPr>
                <w:rFonts w:ascii="Verdana" w:hAnsi="Verdana"/>
                <w:sz w:val="20"/>
                <w:szCs w:val="20"/>
                <w:lang w:bidi="he-IL"/>
              </w:rPr>
              <w:t xml:space="preserve"> 3.Τεχνικές Προδιαγραφές, Γ. Τεχνικά Χαρακτηριστικά, Άρθρο 1</w:t>
            </w:r>
            <w:r w:rsidRPr="00671B70">
              <w:rPr>
                <w:rFonts w:ascii="Verdana" w:hAnsi="Verdana"/>
                <w:sz w:val="20"/>
                <w:szCs w:val="20"/>
                <w:lang w:bidi="he-IL"/>
              </w:rPr>
              <w:t>.</w:t>
            </w:r>
            <w:r>
              <w:rPr>
                <w:rFonts w:ascii="Verdana" w:hAnsi="Verdana"/>
                <w:sz w:val="20"/>
                <w:szCs w:val="20"/>
                <w:lang w:val="en-US" w:bidi="he-IL"/>
              </w:rPr>
              <w:t>v</w:t>
            </w:r>
          </w:p>
        </w:tc>
        <w:tc>
          <w:tcPr>
            <w:tcW w:w="1655" w:type="dxa"/>
            <w:vAlign w:val="center"/>
          </w:tcPr>
          <w:p w:rsidR="000B471A" w:rsidRPr="00576523" w:rsidRDefault="000B471A" w:rsidP="00510A01">
            <w:pPr>
              <w:tabs>
                <w:tab w:val="left" w:pos="3060"/>
                <w:tab w:val="left" w:pos="5580"/>
              </w:tabs>
              <w:jc w:val="center"/>
              <w:rPr>
                <w:rFonts w:ascii="Verdana" w:hAnsi="Verdana"/>
                <w:b/>
                <w:sz w:val="20"/>
                <w:szCs w:val="20"/>
              </w:rPr>
            </w:pPr>
            <w:r w:rsidRPr="00576523">
              <w:rPr>
                <w:rFonts w:ascii="Verdana" w:hAnsi="Verdana"/>
                <w:b/>
                <w:sz w:val="20"/>
                <w:szCs w:val="20"/>
              </w:rPr>
              <w:t>ΝΑΙ</w:t>
            </w:r>
          </w:p>
        </w:tc>
        <w:tc>
          <w:tcPr>
            <w:tcW w:w="1873"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c>
          <w:tcPr>
            <w:tcW w:w="2915" w:type="dxa"/>
            <w:vAlign w:val="center"/>
          </w:tcPr>
          <w:p w:rsidR="000B471A" w:rsidRPr="00576523" w:rsidRDefault="000B471A" w:rsidP="00510A01">
            <w:pPr>
              <w:tabs>
                <w:tab w:val="left" w:pos="3060"/>
                <w:tab w:val="left" w:pos="5580"/>
              </w:tabs>
              <w:jc w:val="center"/>
              <w:rPr>
                <w:rFonts w:ascii="Verdana" w:hAnsi="Verdana"/>
                <w:sz w:val="20"/>
                <w:szCs w:val="20"/>
                <w:u w:val="single"/>
              </w:rPr>
            </w:pPr>
          </w:p>
        </w:tc>
      </w:tr>
    </w:tbl>
    <w:p w:rsidR="000B471A" w:rsidRDefault="000B471A" w:rsidP="000B471A"/>
    <w:p w:rsidR="000B471A" w:rsidRPr="004960E9" w:rsidRDefault="000B471A" w:rsidP="000B471A">
      <w:pPr>
        <w:widowControl w:val="0"/>
        <w:overflowPunct w:val="0"/>
        <w:autoSpaceDE w:val="0"/>
        <w:autoSpaceDN w:val="0"/>
        <w:adjustRightInd w:val="0"/>
        <w:spacing w:after="0" w:line="240" w:lineRule="auto"/>
        <w:ind w:left="7513"/>
        <w:jc w:val="both"/>
        <w:rPr>
          <w:rFonts w:ascii="Arial" w:hAnsi="Arial" w:cs="Arial"/>
          <w:bCs/>
          <w:color w:val="000000"/>
          <w:sz w:val="24"/>
          <w:szCs w:val="24"/>
          <w:lang w:eastAsia="el-GR"/>
        </w:rPr>
      </w:pPr>
      <w:r>
        <w:rPr>
          <w:rFonts w:ascii="Arial" w:hAnsi="Arial" w:cs="Arial"/>
          <w:bCs/>
          <w:color w:val="000000"/>
          <w:sz w:val="24"/>
          <w:szCs w:val="24"/>
          <w:lang w:eastAsia="el-GR"/>
        </w:rPr>
        <w:t>……/…../2018</w:t>
      </w:r>
    </w:p>
    <w:p w:rsidR="000B471A" w:rsidRPr="004960E9" w:rsidRDefault="000B471A" w:rsidP="000B471A">
      <w:pPr>
        <w:widowControl w:val="0"/>
        <w:overflowPunct w:val="0"/>
        <w:autoSpaceDE w:val="0"/>
        <w:autoSpaceDN w:val="0"/>
        <w:adjustRightInd w:val="0"/>
        <w:spacing w:after="0" w:line="240" w:lineRule="auto"/>
        <w:jc w:val="both"/>
        <w:rPr>
          <w:rFonts w:ascii="Arial" w:hAnsi="Arial" w:cs="Arial"/>
          <w:bCs/>
          <w:color w:val="000000"/>
          <w:sz w:val="24"/>
          <w:szCs w:val="24"/>
          <w:lang w:eastAsia="el-GR"/>
        </w:rPr>
      </w:pPr>
      <w:r w:rsidRPr="004960E9">
        <w:rPr>
          <w:rFonts w:ascii="Arial" w:hAnsi="Arial" w:cs="Arial"/>
          <w:bCs/>
          <w:color w:val="000000"/>
          <w:sz w:val="24"/>
          <w:szCs w:val="24"/>
          <w:lang w:eastAsia="el-GR"/>
        </w:rPr>
        <w:t xml:space="preserve">                                                                                                                                   </w:t>
      </w:r>
    </w:p>
    <w:p w:rsidR="000B471A" w:rsidRPr="004960E9" w:rsidRDefault="000B471A" w:rsidP="000B471A">
      <w:pPr>
        <w:widowControl w:val="0"/>
        <w:overflowPunct w:val="0"/>
        <w:autoSpaceDE w:val="0"/>
        <w:autoSpaceDN w:val="0"/>
        <w:adjustRightInd w:val="0"/>
        <w:spacing w:after="0" w:line="240" w:lineRule="auto"/>
        <w:ind w:firstLine="6521"/>
        <w:jc w:val="both"/>
        <w:rPr>
          <w:rFonts w:ascii="Arial" w:hAnsi="Arial" w:cs="Arial"/>
          <w:bCs/>
          <w:color w:val="000000"/>
          <w:sz w:val="24"/>
          <w:szCs w:val="24"/>
          <w:lang w:eastAsia="el-GR"/>
        </w:rPr>
      </w:pPr>
      <w:r w:rsidRPr="004960E9">
        <w:rPr>
          <w:rFonts w:ascii="Arial" w:hAnsi="Arial" w:cs="Arial"/>
          <w:bCs/>
          <w:color w:val="000000"/>
          <w:sz w:val="24"/>
          <w:szCs w:val="24"/>
          <w:lang w:eastAsia="el-GR"/>
        </w:rPr>
        <w:t xml:space="preserve">         Ο Προσφέρων  </w:t>
      </w:r>
    </w:p>
    <w:p w:rsidR="000B471A" w:rsidRPr="004960E9" w:rsidRDefault="000B471A" w:rsidP="000B471A">
      <w:pPr>
        <w:widowControl w:val="0"/>
        <w:overflowPunct w:val="0"/>
        <w:autoSpaceDE w:val="0"/>
        <w:autoSpaceDN w:val="0"/>
        <w:adjustRightInd w:val="0"/>
        <w:spacing w:after="0" w:line="240" w:lineRule="auto"/>
        <w:ind w:firstLine="6521"/>
        <w:jc w:val="both"/>
        <w:rPr>
          <w:rFonts w:ascii="Arial" w:hAnsi="Arial" w:cs="Arial"/>
          <w:bCs/>
          <w:color w:val="000000"/>
          <w:sz w:val="24"/>
          <w:szCs w:val="24"/>
          <w:lang w:eastAsia="el-GR"/>
        </w:rPr>
      </w:pPr>
    </w:p>
    <w:p w:rsidR="000B471A" w:rsidRPr="004960E9" w:rsidRDefault="000B471A" w:rsidP="000B471A">
      <w:pPr>
        <w:widowControl w:val="0"/>
        <w:overflowPunct w:val="0"/>
        <w:autoSpaceDE w:val="0"/>
        <w:autoSpaceDN w:val="0"/>
        <w:adjustRightInd w:val="0"/>
        <w:spacing w:after="0" w:line="240" w:lineRule="auto"/>
        <w:ind w:firstLine="6521"/>
        <w:jc w:val="both"/>
        <w:rPr>
          <w:rFonts w:ascii="Arial" w:hAnsi="Arial" w:cs="Arial"/>
          <w:bCs/>
          <w:color w:val="000000"/>
          <w:sz w:val="24"/>
          <w:szCs w:val="24"/>
          <w:lang w:eastAsia="el-GR"/>
        </w:rPr>
      </w:pPr>
    </w:p>
    <w:p w:rsidR="000B471A" w:rsidRPr="004960E9" w:rsidRDefault="000B471A" w:rsidP="000B471A">
      <w:pPr>
        <w:widowControl w:val="0"/>
        <w:overflowPunct w:val="0"/>
        <w:autoSpaceDE w:val="0"/>
        <w:autoSpaceDN w:val="0"/>
        <w:adjustRightInd w:val="0"/>
        <w:spacing w:after="0" w:line="240" w:lineRule="auto"/>
        <w:ind w:firstLine="6521"/>
        <w:jc w:val="both"/>
        <w:rPr>
          <w:rFonts w:ascii="Arial" w:hAnsi="Arial" w:cs="Arial"/>
          <w:bCs/>
          <w:color w:val="000000"/>
          <w:sz w:val="24"/>
          <w:szCs w:val="24"/>
          <w:lang w:eastAsia="el-GR"/>
        </w:rPr>
      </w:pPr>
      <w:r w:rsidRPr="004960E9">
        <w:rPr>
          <w:rFonts w:ascii="Arial" w:hAnsi="Arial" w:cs="Arial"/>
          <w:bCs/>
          <w:color w:val="000000"/>
          <w:sz w:val="24"/>
          <w:szCs w:val="24"/>
          <w:lang w:eastAsia="el-GR"/>
        </w:rPr>
        <w:t xml:space="preserve"> (υπογραφή – σφραγίδα) </w:t>
      </w:r>
    </w:p>
    <w:p w:rsidR="000B471A" w:rsidRPr="004960E9" w:rsidRDefault="000B471A" w:rsidP="000B471A">
      <w:pPr>
        <w:widowControl w:val="0"/>
        <w:overflowPunct w:val="0"/>
        <w:autoSpaceDE w:val="0"/>
        <w:autoSpaceDN w:val="0"/>
        <w:adjustRightInd w:val="0"/>
        <w:spacing w:after="0" w:line="240" w:lineRule="auto"/>
        <w:jc w:val="both"/>
        <w:rPr>
          <w:rFonts w:ascii="Arial" w:hAnsi="Arial" w:cs="Arial"/>
          <w:bCs/>
          <w:color w:val="000000"/>
          <w:sz w:val="24"/>
          <w:szCs w:val="24"/>
          <w:lang w:eastAsia="el-GR"/>
        </w:rPr>
      </w:pPr>
    </w:p>
    <w:p w:rsidR="000B471A" w:rsidRPr="004960E9" w:rsidRDefault="000B471A" w:rsidP="000B471A">
      <w:pPr>
        <w:widowControl w:val="0"/>
        <w:overflowPunct w:val="0"/>
        <w:autoSpaceDE w:val="0"/>
        <w:autoSpaceDN w:val="0"/>
        <w:adjustRightInd w:val="0"/>
        <w:spacing w:after="0" w:line="240" w:lineRule="auto"/>
        <w:jc w:val="both"/>
        <w:rPr>
          <w:rFonts w:ascii="Arial" w:hAnsi="Arial" w:cs="Arial"/>
          <w:b/>
          <w:bCs/>
          <w:color w:val="000000"/>
          <w:sz w:val="24"/>
          <w:szCs w:val="24"/>
          <w:u w:val="single"/>
          <w:lang w:eastAsia="el-GR"/>
        </w:rPr>
      </w:pPr>
      <w:r w:rsidRPr="004960E9">
        <w:rPr>
          <w:rFonts w:ascii="Arial" w:hAnsi="Arial" w:cs="Arial"/>
          <w:bCs/>
          <w:color w:val="000000"/>
          <w:sz w:val="24"/>
          <w:szCs w:val="24"/>
          <w:lang w:eastAsia="el-GR"/>
        </w:rPr>
        <w:t xml:space="preserve">                                                                                                                      </w:t>
      </w:r>
      <w:r w:rsidRPr="004960E9">
        <w:rPr>
          <w:rFonts w:ascii="Arial" w:hAnsi="Arial" w:cs="Arial"/>
          <w:b/>
          <w:bCs/>
          <w:color w:val="000000"/>
          <w:sz w:val="24"/>
          <w:szCs w:val="24"/>
          <w:u w:val="single"/>
          <w:lang w:eastAsia="el-GR"/>
        </w:rPr>
        <w:t>ή</w:t>
      </w:r>
    </w:p>
    <w:p w:rsidR="000B471A" w:rsidRPr="004960E9" w:rsidRDefault="000B471A" w:rsidP="000B471A">
      <w:pPr>
        <w:widowControl w:val="0"/>
        <w:overflowPunct w:val="0"/>
        <w:autoSpaceDE w:val="0"/>
        <w:autoSpaceDN w:val="0"/>
        <w:adjustRightInd w:val="0"/>
        <w:spacing w:after="0" w:line="240" w:lineRule="auto"/>
        <w:jc w:val="both"/>
        <w:rPr>
          <w:rFonts w:ascii="Arial" w:hAnsi="Arial" w:cs="Arial"/>
          <w:bCs/>
          <w:color w:val="000000"/>
          <w:sz w:val="24"/>
          <w:szCs w:val="24"/>
          <w:lang w:eastAsia="el-GR"/>
        </w:rPr>
      </w:pPr>
    </w:p>
    <w:p w:rsidR="000B471A" w:rsidRPr="004960E9" w:rsidRDefault="000B471A" w:rsidP="000B471A">
      <w:pPr>
        <w:widowControl w:val="0"/>
        <w:overflowPunct w:val="0"/>
        <w:autoSpaceDE w:val="0"/>
        <w:autoSpaceDN w:val="0"/>
        <w:adjustRightInd w:val="0"/>
        <w:spacing w:after="0" w:line="240" w:lineRule="auto"/>
        <w:ind w:firstLine="6663"/>
        <w:jc w:val="both"/>
        <w:rPr>
          <w:rFonts w:ascii="Arial" w:hAnsi="Arial" w:cs="Arial"/>
          <w:bCs/>
          <w:color w:val="000000"/>
          <w:sz w:val="24"/>
          <w:szCs w:val="24"/>
          <w:lang w:eastAsia="el-GR"/>
        </w:rPr>
      </w:pPr>
      <w:r w:rsidRPr="004960E9">
        <w:rPr>
          <w:rFonts w:ascii="Arial" w:hAnsi="Arial" w:cs="Arial"/>
          <w:bCs/>
          <w:color w:val="000000"/>
          <w:sz w:val="24"/>
          <w:szCs w:val="24"/>
          <w:lang w:eastAsia="el-GR"/>
        </w:rPr>
        <w:t>Ο νόμιμος εκπρόσωπος</w:t>
      </w:r>
    </w:p>
    <w:p w:rsidR="000B471A" w:rsidRPr="004960E9" w:rsidRDefault="000B471A" w:rsidP="000B471A">
      <w:pPr>
        <w:widowControl w:val="0"/>
        <w:overflowPunct w:val="0"/>
        <w:autoSpaceDE w:val="0"/>
        <w:autoSpaceDN w:val="0"/>
        <w:adjustRightInd w:val="0"/>
        <w:spacing w:after="0" w:line="240" w:lineRule="auto"/>
        <w:ind w:firstLine="6663"/>
        <w:jc w:val="both"/>
        <w:rPr>
          <w:rFonts w:ascii="Arial" w:hAnsi="Arial" w:cs="Arial"/>
          <w:bCs/>
          <w:color w:val="000000"/>
          <w:sz w:val="24"/>
          <w:szCs w:val="24"/>
          <w:lang w:eastAsia="el-GR"/>
        </w:rPr>
      </w:pPr>
      <w:r w:rsidRPr="004960E9">
        <w:rPr>
          <w:rFonts w:ascii="Arial" w:hAnsi="Arial" w:cs="Arial"/>
          <w:bCs/>
          <w:color w:val="000000"/>
          <w:sz w:val="24"/>
          <w:szCs w:val="24"/>
          <w:lang w:eastAsia="el-GR"/>
        </w:rPr>
        <w:t xml:space="preserve"> </w:t>
      </w:r>
    </w:p>
    <w:p w:rsidR="000B471A" w:rsidRPr="004960E9" w:rsidRDefault="000B471A" w:rsidP="000B471A">
      <w:pPr>
        <w:widowControl w:val="0"/>
        <w:overflowPunct w:val="0"/>
        <w:autoSpaceDE w:val="0"/>
        <w:autoSpaceDN w:val="0"/>
        <w:adjustRightInd w:val="0"/>
        <w:spacing w:after="0" w:line="240" w:lineRule="auto"/>
        <w:ind w:firstLine="6663"/>
        <w:jc w:val="both"/>
        <w:rPr>
          <w:rFonts w:ascii="Arial" w:hAnsi="Arial" w:cs="Arial"/>
          <w:bCs/>
          <w:color w:val="000000"/>
          <w:sz w:val="24"/>
          <w:szCs w:val="24"/>
          <w:lang w:eastAsia="el-GR"/>
        </w:rPr>
      </w:pPr>
      <w:r w:rsidRPr="004960E9">
        <w:rPr>
          <w:rFonts w:ascii="Arial" w:hAnsi="Arial" w:cs="Arial"/>
          <w:bCs/>
          <w:color w:val="000000"/>
          <w:sz w:val="24"/>
          <w:szCs w:val="24"/>
          <w:lang w:eastAsia="el-GR"/>
        </w:rPr>
        <w:t>(υπογραφή – σφραγίδα)</w:t>
      </w:r>
    </w:p>
    <w:p w:rsidR="000B471A" w:rsidRDefault="000B471A" w:rsidP="000B471A"/>
    <w:p w:rsidR="008428FB" w:rsidRDefault="008428FB"/>
    <w:sectPr w:rsidR="008428FB" w:rsidSect="000B471A">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0A1E"/>
    <w:multiLevelType w:val="hybridMultilevel"/>
    <w:tmpl w:val="F03E24A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 w15:restartNumberingAfterBreak="0">
    <w:nsid w:val="0B6B30C7"/>
    <w:multiLevelType w:val="hybridMultilevel"/>
    <w:tmpl w:val="F83CC864"/>
    <w:lvl w:ilvl="0" w:tplc="04080001">
      <w:start w:val="1"/>
      <w:numFmt w:val="bullet"/>
      <w:lvlText w:val=""/>
      <w:lvlJc w:val="left"/>
      <w:pPr>
        <w:tabs>
          <w:tab w:val="num" w:pos="0"/>
        </w:tabs>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680CA2"/>
    <w:multiLevelType w:val="hybridMultilevel"/>
    <w:tmpl w:val="385C8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4AB3F60"/>
    <w:multiLevelType w:val="hybridMultilevel"/>
    <w:tmpl w:val="8D6AB2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1A"/>
    <w:rsid w:val="000B471A"/>
    <w:rsid w:val="00373E8B"/>
    <w:rsid w:val="00842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1C8F"/>
  <w15:chartTrackingRefBased/>
  <w15:docId w15:val="{16928C18-92D7-4FD6-A5AB-EC5ADF49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471A"/>
    <w:pPr>
      <w:ind w:left="720"/>
      <w:contextualSpacing/>
    </w:pPr>
  </w:style>
  <w:style w:type="paragraph" w:styleId="a4">
    <w:name w:val="Body Text"/>
    <w:basedOn w:val="a"/>
    <w:link w:val="Char1"/>
    <w:rsid w:val="000B471A"/>
    <w:pPr>
      <w:suppressAutoHyphens/>
      <w:autoSpaceDN w:val="0"/>
      <w:spacing w:after="120" w:line="276" w:lineRule="auto"/>
      <w:ind w:firstLine="397"/>
      <w:jc w:val="both"/>
    </w:pPr>
    <w:rPr>
      <w:kern w:val="3"/>
      <w:lang w:eastAsia="zh-CN"/>
    </w:rPr>
  </w:style>
  <w:style w:type="character" w:customStyle="1" w:styleId="Char">
    <w:name w:val="Σώμα κειμένου Char"/>
    <w:basedOn w:val="a0"/>
    <w:uiPriority w:val="99"/>
    <w:semiHidden/>
    <w:rsid w:val="000B471A"/>
    <w:rPr>
      <w:rFonts w:ascii="Calibri" w:eastAsia="Times New Roman" w:hAnsi="Calibri" w:cs="Calibri"/>
    </w:rPr>
  </w:style>
  <w:style w:type="character" w:customStyle="1" w:styleId="Char1">
    <w:name w:val="Σώμα κειμένου Char1"/>
    <w:basedOn w:val="a0"/>
    <w:link w:val="a4"/>
    <w:rsid w:val="000B471A"/>
    <w:rPr>
      <w:rFonts w:ascii="Calibri" w:eastAsia="Times New Roman" w:hAnsi="Calibri" w:cs="Calibri"/>
      <w:kern w:val="3"/>
      <w:lang w:eastAsia="zh-CN"/>
    </w:rPr>
  </w:style>
  <w:style w:type="paragraph" w:customStyle="1" w:styleId="WW-Default">
    <w:name w:val="WW-Default"/>
    <w:rsid w:val="000B471A"/>
    <w:pPr>
      <w:suppressAutoHyphens/>
      <w:autoSpaceDE w:val="0"/>
      <w:autoSpaceDN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1998</Words>
  <Characters>10795</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3</cp:revision>
  <dcterms:created xsi:type="dcterms:W3CDTF">2017-12-29T16:07:00Z</dcterms:created>
  <dcterms:modified xsi:type="dcterms:W3CDTF">2017-12-29T16:10:00Z</dcterms:modified>
</cp:coreProperties>
</file>