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63" w:rsidRDefault="006D2ECB">
      <w:r>
        <w:rPr>
          <w:rFonts w:ascii="Times New Roman" w:hAnsi="Times New Roman"/>
          <w:noProof/>
          <w:sz w:val="24"/>
          <w:szCs w:val="24"/>
          <w:lang w:eastAsia="el-GR"/>
        </w:rPr>
        <w:drawing>
          <wp:anchor distT="0" distB="0" distL="114300" distR="114300" simplePos="0" relativeHeight="251661312" behindDoc="0" locked="0" layoutInCell="1" allowOverlap="1" wp14:anchorId="6E924D3C" wp14:editId="4B90E69C">
            <wp:simplePos x="0" y="0"/>
            <wp:positionH relativeFrom="column">
              <wp:posOffset>-351692</wp:posOffset>
            </wp:positionH>
            <wp:positionV relativeFrom="paragraph">
              <wp:posOffset>38979</wp:posOffset>
            </wp:positionV>
            <wp:extent cx="2610485" cy="1304925"/>
            <wp:effectExtent l="0" t="0" r="0" b="9525"/>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0485" cy="1304925"/>
                    </a:xfrm>
                    <a:prstGeom prst="rect">
                      <a:avLst/>
                    </a:prstGeom>
                    <a:noFill/>
                  </pic:spPr>
                </pic:pic>
              </a:graphicData>
            </a:graphic>
            <wp14:sizeRelH relativeFrom="page">
              <wp14:pctWidth>0</wp14:pctWidth>
            </wp14:sizeRelH>
            <wp14:sizeRelV relativeFrom="page">
              <wp14:pctHeight>0</wp14:pctHeight>
            </wp14:sizeRelV>
          </wp:anchor>
        </w:drawing>
      </w:r>
    </w:p>
    <w:p w:rsidR="00E538A5" w:rsidRDefault="00E538A5"/>
    <w:p w:rsidR="00E538A5" w:rsidRDefault="00E538A5"/>
    <w:p w:rsidR="00E538A5" w:rsidRDefault="00E538A5"/>
    <w:p w:rsidR="00E538A5" w:rsidRDefault="00E538A5"/>
    <w:p w:rsidR="00E538A5" w:rsidRDefault="00E538A5"/>
    <w:p w:rsidR="00E538A5" w:rsidRDefault="00E538A5"/>
    <w:p w:rsidR="00E538A5" w:rsidRDefault="00E538A5"/>
    <w:p w:rsidR="00E538A5" w:rsidRPr="006D2ECB" w:rsidRDefault="00E538A5" w:rsidP="00E538A5">
      <w:pPr>
        <w:widowControl/>
        <w:suppressAutoHyphens w:val="0"/>
        <w:autoSpaceDN/>
        <w:jc w:val="center"/>
        <w:textAlignment w:val="auto"/>
        <w:rPr>
          <w:rFonts w:asciiTheme="minorHAnsi" w:eastAsia="Calibri" w:hAnsiTheme="minorHAnsi" w:cstheme="minorHAnsi"/>
          <w:b/>
          <w:kern w:val="2"/>
          <w:sz w:val="24"/>
          <w:szCs w:val="24"/>
        </w:rPr>
      </w:pPr>
      <w:r w:rsidRPr="006D2ECB">
        <w:rPr>
          <w:rFonts w:asciiTheme="minorHAnsi" w:eastAsia="Calibri" w:hAnsiTheme="minorHAnsi" w:cstheme="minorHAnsi"/>
          <w:noProof/>
          <w:kern w:val="2"/>
          <w:lang w:eastAsia="el-G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238125</wp:posOffset>
                </wp:positionV>
                <wp:extent cx="2048510" cy="45085"/>
                <wp:effectExtent l="0" t="0" r="8890" b="0"/>
                <wp:wrapNone/>
                <wp:docPr id="28" name="Πλαίσιο κειμένου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8A5" w:rsidRPr="004E4F50" w:rsidRDefault="00E538A5" w:rsidP="00E538A5">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8" o:spid="_x0000_s1026" type="#_x0000_t202" style="position:absolute;left:0;text-align:left;margin-left:110.1pt;margin-top:18.75pt;width:161.3pt;height: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" stroked="f">
                <v:textbox>
                  <w:txbxContent>
                    <w:p w:rsidR="00E538A5" w:rsidRPr="004E4F50" w:rsidRDefault="00E538A5" w:rsidP="00E538A5">
                      <w:pPr>
                        <w:jc w:val="right"/>
                      </w:pPr>
                    </w:p>
                  </w:txbxContent>
                </v:textbox>
                <w10:wrap anchorx="margin"/>
              </v:shape>
            </w:pict>
          </mc:Fallback>
        </mc:AlternateContent>
      </w:r>
      <w:r w:rsidRPr="006D2ECB">
        <w:rPr>
          <w:rFonts w:asciiTheme="minorHAnsi" w:eastAsia="Calibri" w:hAnsiTheme="minorHAnsi" w:cstheme="minorHAnsi"/>
          <w:b/>
          <w:kern w:val="2"/>
          <w:sz w:val="36"/>
          <w:szCs w:val="36"/>
        </w:rPr>
        <w:t>ΕΝΤΥΠΟ ΟΙΚΟΝΟΜΙΚΗΣ ΠΡΟΣΦΟΡΑΣ</w:t>
      </w:r>
      <w:r w:rsidRPr="006D2ECB">
        <w:rPr>
          <w:rFonts w:asciiTheme="minorHAnsi" w:eastAsia="Calibri" w:hAnsiTheme="minorHAnsi" w:cstheme="minorHAnsi"/>
          <w:b/>
          <w:kern w:val="2"/>
          <w:sz w:val="36"/>
          <w:szCs w:val="36"/>
        </w:rPr>
        <w:br/>
      </w:r>
      <w:r w:rsidRPr="006D2ECB">
        <w:rPr>
          <w:rFonts w:asciiTheme="minorHAnsi" w:eastAsia="Times New Roman" w:hAnsiTheme="minorHAnsi" w:cstheme="minorHAnsi"/>
          <w:b/>
          <w:kern w:val="0"/>
          <w:sz w:val="24"/>
          <w:szCs w:val="24"/>
          <w:lang w:eastAsia="el-GR"/>
        </w:rPr>
        <w:t xml:space="preserve">«Προμήθεια και αντικατάσταση των φίλτρων του μηχανοστασίου του αθλητικού κέντρου «Ν. </w:t>
      </w:r>
      <w:proofErr w:type="spellStart"/>
      <w:r w:rsidRPr="006D2ECB">
        <w:rPr>
          <w:rFonts w:asciiTheme="minorHAnsi" w:eastAsia="Times New Roman" w:hAnsiTheme="minorHAnsi" w:cstheme="minorHAnsi"/>
          <w:b/>
          <w:kern w:val="0"/>
          <w:sz w:val="24"/>
          <w:szCs w:val="24"/>
          <w:lang w:eastAsia="el-GR"/>
        </w:rPr>
        <w:t>Πέρκιζας</w:t>
      </w:r>
      <w:proofErr w:type="spellEnd"/>
      <w:r w:rsidRPr="006D2ECB">
        <w:rPr>
          <w:rFonts w:asciiTheme="minorHAnsi" w:eastAsia="Times New Roman" w:hAnsiTheme="minorHAnsi" w:cstheme="minorHAnsi"/>
          <w:b/>
          <w:kern w:val="0"/>
          <w:sz w:val="24"/>
          <w:szCs w:val="24"/>
          <w:lang w:eastAsia="el-GR"/>
        </w:rPr>
        <w:t xml:space="preserve">» και της </w:t>
      </w:r>
      <w:proofErr w:type="spellStart"/>
      <w:r w:rsidRPr="006D2ECB">
        <w:rPr>
          <w:rFonts w:asciiTheme="minorHAnsi" w:eastAsia="Times New Roman" w:hAnsiTheme="minorHAnsi" w:cstheme="minorHAnsi"/>
          <w:b/>
          <w:kern w:val="0"/>
          <w:sz w:val="24"/>
          <w:szCs w:val="24"/>
          <w:lang w:eastAsia="el-GR"/>
        </w:rPr>
        <w:t>χαλαζιακής</w:t>
      </w:r>
      <w:proofErr w:type="spellEnd"/>
      <w:r w:rsidRPr="006D2ECB">
        <w:rPr>
          <w:rFonts w:asciiTheme="minorHAnsi" w:eastAsia="Times New Roman" w:hAnsiTheme="minorHAnsi" w:cstheme="minorHAnsi"/>
          <w:b/>
          <w:kern w:val="0"/>
          <w:sz w:val="24"/>
          <w:szCs w:val="24"/>
          <w:lang w:eastAsia="el-GR"/>
        </w:rPr>
        <w:t xml:space="preserve"> άμμου»</w:t>
      </w:r>
    </w:p>
    <w:p w:rsidR="00E538A5" w:rsidRPr="006D2ECB" w:rsidRDefault="00E538A5" w:rsidP="00E538A5">
      <w:pPr>
        <w:widowControl/>
        <w:suppressAutoHyphens w:val="0"/>
        <w:autoSpaceDN/>
        <w:spacing w:after="0" w:line="240" w:lineRule="auto"/>
        <w:jc w:val="center"/>
        <w:textAlignment w:val="auto"/>
        <w:rPr>
          <w:rFonts w:asciiTheme="minorHAnsi" w:eastAsia="Calibri" w:hAnsiTheme="minorHAnsi" w:cstheme="minorHAnsi"/>
          <w:b/>
          <w:kern w:val="2"/>
          <w:sz w:val="24"/>
          <w:szCs w:val="24"/>
        </w:rPr>
      </w:pPr>
      <w:r w:rsidRPr="006D2ECB">
        <w:rPr>
          <w:rFonts w:asciiTheme="minorHAnsi" w:eastAsia="Calibri" w:hAnsiTheme="minorHAnsi" w:cstheme="minorHAnsi"/>
          <w:b/>
          <w:kern w:val="2"/>
          <w:sz w:val="24"/>
          <w:szCs w:val="24"/>
        </w:rPr>
        <w:t>Α.Μ.     80/17-7-2024</w:t>
      </w:r>
    </w:p>
    <w:p w:rsidR="00E538A5" w:rsidRPr="00170DF9" w:rsidRDefault="00E538A5" w:rsidP="00E538A5">
      <w:pPr>
        <w:widowControl/>
        <w:suppressAutoHyphens w:val="0"/>
        <w:autoSpaceDN/>
        <w:spacing w:after="0" w:line="240" w:lineRule="auto"/>
        <w:jc w:val="center"/>
        <w:textAlignment w:val="auto"/>
        <w:rPr>
          <w:rFonts w:ascii="Times New Roman" w:eastAsia="Calibri" w:hAnsi="Times New Roman" w:cs="Times New Roman"/>
          <w:b/>
          <w:kern w:val="2"/>
          <w:sz w:val="24"/>
          <w:szCs w:val="24"/>
        </w:rPr>
      </w:pPr>
    </w:p>
    <w:p w:rsidR="00E538A5" w:rsidRPr="006D2ECB" w:rsidRDefault="00E538A5" w:rsidP="00E538A5">
      <w:pPr>
        <w:widowControl/>
        <w:suppressAutoHyphens w:val="0"/>
        <w:autoSpaceDE w:val="0"/>
        <w:adjustRightInd w:val="0"/>
        <w:spacing w:after="0" w:line="240" w:lineRule="auto"/>
        <w:ind w:left="142" w:right="-199"/>
        <w:jc w:val="both"/>
        <w:textAlignment w:val="auto"/>
        <w:rPr>
          <w:rFonts w:asciiTheme="minorHAnsi" w:eastAsia="Calibri" w:hAnsiTheme="minorHAnsi" w:cstheme="minorHAnsi"/>
          <w:kern w:val="2"/>
        </w:rPr>
      </w:pPr>
      <w:r w:rsidRPr="006D2ECB">
        <w:rPr>
          <w:rFonts w:asciiTheme="minorHAnsi" w:eastAsia="Calibri" w:hAnsiTheme="minorHAnsi" w:cstheme="minorHAnsi"/>
          <w:kern w:val="2"/>
        </w:rPr>
        <w:t>Του………………………………………………………………………………………………………………….....</w:t>
      </w:r>
      <w:proofErr w:type="spellStart"/>
      <w:r w:rsidRPr="006D2ECB">
        <w:rPr>
          <w:rFonts w:asciiTheme="minorHAnsi" w:eastAsia="Calibri" w:hAnsiTheme="minorHAnsi" w:cstheme="minorHAnsi"/>
          <w:kern w:val="2"/>
        </w:rPr>
        <w:t>με</w:t>
      </w:r>
      <w:r w:rsidRPr="006D2ECB">
        <w:rPr>
          <w:rFonts w:asciiTheme="minorHAnsi" w:eastAsia="Calibri" w:hAnsiTheme="minorHAnsi" w:cstheme="minorHAnsi"/>
          <w:kern w:val="2"/>
        </w:rPr>
        <w:t>.</w:t>
      </w:r>
      <w:r w:rsidRPr="006D2ECB">
        <w:rPr>
          <w:rFonts w:asciiTheme="minorHAnsi" w:eastAsia="Calibri" w:hAnsiTheme="minorHAnsi" w:cstheme="minorHAnsi"/>
          <w:kern w:val="2"/>
        </w:rPr>
        <w:t>έδρα</w:t>
      </w:r>
      <w:proofErr w:type="spellEnd"/>
      <w:r w:rsidRPr="006D2ECB">
        <w:rPr>
          <w:rFonts w:asciiTheme="minorHAnsi" w:eastAsia="Calibri" w:hAnsiTheme="minorHAnsi" w:cstheme="minorHAnsi"/>
          <w:kern w:val="2"/>
        </w:rPr>
        <w:t xml:space="preserve"> ……………………………………………………………………</w:t>
      </w:r>
    </w:p>
    <w:p w:rsidR="00E538A5" w:rsidRPr="006D2ECB" w:rsidRDefault="00E538A5" w:rsidP="00E538A5">
      <w:pPr>
        <w:widowControl/>
        <w:suppressAutoHyphens w:val="0"/>
        <w:autoSpaceDE w:val="0"/>
        <w:adjustRightInd w:val="0"/>
        <w:spacing w:after="0" w:line="240" w:lineRule="auto"/>
        <w:ind w:left="142" w:right="-199"/>
        <w:jc w:val="both"/>
        <w:textAlignment w:val="auto"/>
        <w:rPr>
          <w:rFonts w:asciiTheme="minorHAnsi" w:eastAsia="Calibri" w:hAnsiTheme="minorHAnsi" w:cstheme="minorHAnsi"/>
          <w:kern w:val="2"/>
        </w:rPr>
      </w:pPr>
      <w:r w:rsidRPr="006D2ECB">
        <w:rPr>
          <w:rFonts w:asciiTheme="minorHAnsi" w:eastAsia="Calibri" w:hAnsiTheme="minorHAnsi" w:cstheme="minorHAnsi"/>
          <w:kern w:val="2"/>
        </w:rPr>
        <w:t>Οδός…………………………………</w:t>
      </w:r>
      <w:proofErr w:type="spellStart"/>
      <w:r w:rsidRPr="006D2ECB">
        <w:rPr>
          <w:rFonts w:asciiTheme="minorHAnsi" w:eastAsia="Calibri" w:hAnsiTheme="minorHAnsi" w:cstheme="minorHAnsi"/>
          <w:kern w:val="2"/>
        </w:rPr>
        <w:t>Αριθμ</w:t>
      </w:r>
      <w:proofErr w:type="spellEnd"/>
      <w:r w:rsidRPr="006D2ECB">
        <w:rPr>
          <w:rFonts w:asciiTheme="minorHAnsi" w:eastAsia="Calibri" w:hAnsiTheme="minorHAnsi" w:cstheme="minorHAnsi"/>
          <w:kern w:val="2"/>
        </w:rPr>
        <w:t xml:space="preserve"> ……………Τ.Κ. ……………………………….. ……………………</w:t>
      </w:r>
      <w:proofErr w:type="spellStart"/>
      <w:r w:rsidRPr="006D2ECB">
        <w:rPr>
          <w:rFonts w:asciiTheme="minorHAnsi" w:eastAsia="Calibri" w:hAnsiTheme="minorHAnsi" w:cstheme="minorHAnsi"/>
          <w:kern w:val="2"/>
        </w:rPr>
        <w:t>Τηλ</w:t>
      </w:r>
      <w:proofErr w:type="spellEnd"/>
      <w:r w:rsidRPr="006D2ECB">
        <w:rPr>
          <w:rFonts w:asciiTheme="minorHAnsi" w:eastAsia="Calibri" w:hAnsiTheme="minorHAnsi" w:cstheme="minorHAnsi"/>
          <w:kern w:val="2"/>
        </w:rPr>
        <w:t>.………………….….. …………………………………………..</w:t>
      </w:r>
    </w:p>
    <w:p w:rsidR="00E538A5" w:rsidRPr="006D2ECB" w:rsidRDefault="00E538A5" w:rsidP="00E538A5">
      <w:pPr>
        <w:widowControl/>
        <w:suppressAutoHyphens w:val="0"/>
        <w:autoSpaceDE w:val="0"/>
        <w:adjustRightInd w:val="0"/>
        <w:spacing w:after="0" w:line="240" w:lineRule="auto"/>
        <w:ind w:left="142" w:right="-199"/>
        <w:jc w:val="both"/>
        <w:textAlignment w:val="auto"/>
        <w:rPr>
          <w:rFonts w:asciiTheme="minorHAnsi" w:eastAsia="Calibri" w:hAnsiTheme="minorHAnsi" w:cstheme="minorHAnsi"/>
          <w:kern w:val="2"/>
        </w:rPr>
      </w:pPr>
      <w:r w:rsidRPr="006D2ECB">
        <w:rPr>
          <w:rFonts w:asciiTheme="minorHAnsi" w:eastAsia="Calibri" w:hAnsiTheme="minorHAnsi" w:cstheme="minorHAnsi"/>
          <w:kern w:val="2"/>
        </w:rPr>
        <w:t>Email: ……………………………………………………………………………………………</w:t>
      </w:r>
    </w:p>
    <w:p w:rsidR="00E538A5" w:rsidRPr="006D2ECB" w:rsidRDefault="00E538A5" w:rsidP="00E538A5">
      <w:pPr>
        <w:widowControl/>
        <w:suppressAutoHyphens w:val="0"/>
        <w:autoSpaceDE w:val="0"/>
        <w:adjustRightInd w:val="0"/>
        <w:spacing w:after="0" w:line="360" w:lineRule="auto"/>
        <w:ind w:left="142" w:right="-199"/>
        <w:jc w:val="both"/>
        <w:textAlignment w:val="auto"/>
        <w:rPr>
          <w:rFonts w:asciiTheme="minorHAnsi" w:eastAsia="Calibri" w:hAnsiTheme="minorHAnsi" w:cstheme="minorHAnsi"/>
          <w:kern w:val="2"/>
        </w:rPr>
      </w:pPr>
    </w:p>
    <w:p w:rsidR="00E538A5" w:rsidRPr="006D2ECB" w:rsidRDefault="00E538A5" w:rsidP="00E538A5">
      <w:pPr>
        <w:widowControl/>
        <w:suppressAutoHyphens w:val="0"/>
        <w:autoSpaceDE w:val="0"/>
        <w:adjustRightInd w:val="0"/>
        <w:spacing w:after="0" w:line="360" w:lineRule="auto"/>
        <w:ind w:left="142" w:right="-199"/>
        <w:jc w:val="both"/>
        <w:textAlignment w:val="auto"/>
        <w:rPr>
          <w:rFonts w:asciiTheme="minorHAnsi" w:eastAsia="Calibri" w:hAnsiTheme="minorHAnsi" w:cstheme="minorHAnsi"/>
          <w:kern w:val="2"/>
        </w:rPr>
      </w:pPr>
      <w:r w:rsidRPr="006D2ECB">
        <w:rPr>
          <w:rFonts w:asciiTheme="minorHAnsi" w:eastAsia="Calibri" w:hAnsiTheme="minorHAnsi" w:cstheme="minorHAnsi"/>
          <w:kern w:val="2"/>
        </w:rPr>
        <w:t>Αφού έλαβα γνώση των όρων της Μελέτης για την προμήθεια με τίτλο ……………………………………………………………………………………………………………………………………………………………………………………………………………………………………………………. καθώς και των συνθηκών εκτέλεσης αυτής, υποβάλλω την παρούσα προσφορά και δηλώνω ότι αποδέχομαι πλήρως και χωρίς επιφύλαξη όλους τους όρους της Μελέτης και αναλαμβάνω την εκτέλεση της προμήθειας με τις ακόλουθες τιμές επί των τιμών του Τιμολογίου Μελέτης και του Προϋπολογισμού Μελέτης.</w:t>
      </w:r>
    </w:p>
    <w:p w:rsidR="00E538A5" w:rsidRPr="00170DF9" w:rsidRDefault="00E538A5" w:rsidP="00E538A5">
      <w:pPr>
        <w:widowControl/>
        <w:suppressAutoHyphens w:val="0"/>
        <w:autoSpaceDE w:val="0"/>
        <w:adjustRightInd w:val="0"/>
        <w:spacing w:after="0" w:line="360" w:lineRule="auto"/>
        <w:ind w:left="142" w:right="-199"/>
        <w:jc w:val="both"/>
        <w:textAlignment w:val="auto"/>
        <w:rPr>
          <w:rFonts w:ascii="Times New Roman" w:eastAsia="Calibri" w:hAnsi="Times New Roman" w:cs="Times New Roman"/>
          <w:kern w:val="2"/>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1102"/>
        <w:gridCol w:w="992"/>
        <w:gridCol w:w="1984"/>
        <w:gridCol w:w="1636"/>
      </w:tblGrid>
      <w:tr w:rsidR="00E538A5" w:rsidRPr="00E538A5" w:rsidTr="00F1396F">
        <w:trPr>
          <w:trHeight w:val="720"/>
          <w:jc w:val="center"/>
        </w:trPr>
        <w:tc>
          <w:tcPr>
            <w:tcW w:w="2947" w:type="dxa"/>
            <w:shd w:val="clear" w:color="auto" w:fill="F7CAAC"/>
            <w:vAlign w:val="center"/>
            <w:hideMark/>
          </w:tcPr>
          <w:p w:rsidR="00E538A5" w:rsidRPr="00E538A5" w:rsidRDefault="00E538A5" w:rsidP="00E538A5">
            <w:pPr>
              <w:widowControl/>
              <w:suppressAutoHyphens w:val="0"/>
              <w:autoSpaceDN/>
              <w:spacing w:after="0" w:line="240" w:lineRule="auto"/>
              <w:jc w:val="center"/>
              <w:textAlignment w:val="auto"/>
              <w:rPr>
                <w:rFonts w:eastAsia="Times New Roman" w:cs="Times New Roman"/>
                <w:b/>
                <w:bCs/>
                <w:color w:val="000000"/>
                <w:kern w:val="0"/>
                <w:sz w:val="18"/>
                <w:szCs w:val="18"/>
                <w:lang w:eastAsia="el-GR"/>
              </w:rPr>
            </w:pPr>
            <w:r w:rsidRPr="00E538A5">
              <w:rPr>
                <w:rFonts w:eastAsia="Times New Roman" w:cs="Times New Roman"/>
                <w:b/>
                <w:bCs/>
                <w:color w:val="000000"/>
                <w:kern w:val="0"/>
                <w:sz w:val="18"/>
                <w:szCs w:val="18"/>
                <w:lang w:eastAsia="el-GR"/>
              </w:rPr>
              <w:t>Είδος</w:t>
            </w:r>
          </w:p>
        </w:tc>
        <w:tc>
          <w:tcPr>
            <w:tcW w:w="1102" w:type="dxa"/>
            <w:shd w:val="clear" w:color="auto" w:fill="F7CAAC"/>
            <w:vAlign w:val="center"/>
            <w:hideMark/>
          </w:tcPr>
          <w:p w:rsidR="00E538A5" w:rsidRPr="00E538A5" w:rsidRDefault="00E538A5" w:rsidP="00E538A5">
            <w:pPr>
              <w:widowControl/>
              <w:suppressAutoHyphens w:val="0"/>
              <w:autoSpaceDN/>
              <w:spacing w:after="0" w:line="240" w:lineRule="auto"/>
              <w:jc w:val="center"/>
              <w:textAlignment w:val="auto"/>
              <w:rPr>
                <w:rFonts w:eastAsia="Times New Roman" w:cs="Times New Roman"/>
                <w:b/>
                <w:bCs/>
                <w:color w:val="000000"/>
                <w:kern w:val="0"/>
                <w:sz w:val="18"/>
                <w:szCs w:val="18"/>
                <w:lang w:eastAsia="el-GR"/>
              </w:rPr>
            </w:pPr>
            <w:r w:rsidRPr="00E538A5">
              <w:rPr>
                <w:rFonts w:eastAsia="Times New Roman" w:cs="Times New Roman"/>
                <w:b/>
                <w:bCs/>
                <w:color w:val="000000"/>
                <w:kern w:val="0"/>
                <w:sz w:val="18"/>
                <w:szCs w:val="18"/>
                <w:lang w:eastAsia="el-GR"/>
              </w:rPr>
              <w:t>Μονάδα Μέτρησης</w:t>
            </w:r>
          </w:p>
        </w:tc>
        <w:tc>
          <w:tcPr>
            <w:tcW w:w="992" w:type="dxa"/>
            <w:shd w:val="clear" w:color="auto" w:fill="F7CAAC"/>
            <w:vAlign w:val="center"/>
            <w:hideMark/>
          </w:tcPr>
          <w:p w:rsidR="00E538A5" w:rsidRPr="00E538A5" w:rsidRDefault="00E538A5" w:rsidP="00E538A5">
            <w:pPr>
              <w:widowControl/>
              <w:suppressAutoHyphens w:val="0"/>
              <w:autoSpaceDN/>
              <w:spacing w:after="0" w:line="240" w:lineRule="auto"/>
              <w:jc w:val="center"/>
              <w:textAlignment w:val="auto"/>
              <w:rPr>
                <w:rFonts w:eastAsia="Times New Roman" w:cs="Times New Roman"/>
                <w:b/>
                <w:bCs/>
                <w:color w:val="000000"/>
                <w:kern w:val="0"/>
                <w:sz w:val="18"/>
                <w:szCs w:val="18"/>
                <w:lang w:eastAsia="el-GR"/>
              </w:rPr>
            </w:pPr>
            <w:r w:rsidRPr="00E538A5">
              <w:rPr>
                <w:rFonts w:eastAsia="Times New Roman" w:cs="Times New Roman"/>
                <w:b/>
                <w:bCs/>
                <w:color w:val="000000"/>
                <w:kern w:val="0"/>
                <w:sz w:val="18"/>
                <w:szCs w:val="18"/>
                <w:lang w:eastAsia="el-GR"/>
              </w:rPr>
              <w:t>Ποσότητα</w:t>
            </w:r>
          </w:p>
        </w:tc>
        <w:tc>
          <w:tcPr>
            <w:tcW w:w="1984" w:type="dxa"/>
            <w:shd w:val="clear" w:color="auto" w:fill="F7CAAC"/>
            <w:vAlign w:val="center"/>
            <w:hideMark/>
          </w:tcPr>
          <w:p w:rsidR="00E538A5" w:rsidRPr="00E538A5" w:rsidRDefault="00E538A5" w:rsidP="00E538A5">
            <w:pPr>
              <w:widowControl/>
              <w:suppressAutoHyphens w:val="0"/>
              <w:autoSpaceDN/>
              <w:spacing w:after="0" w:line="240" w:lineRule="auto"/>
              <w:jc w:val="center"/>
              <w:textAlignment w:val="auto"/>
              <w:rPr>
                <w:rFonts w:eastAsia="Times New Roman" w:cs="Times New Roman"/>
                <w:b/>
                <w:bCs/>
                <w:color w:val="000000"/>
                <w:kern w:val="0"/>
                <w:sz w:val="18"/>
                <w:szCs w:val="18"/>
                <w:lang w:eastAsia="el-GR"/>
              </w:rPr>
            </w:pPr>
            <w:r w:rsidRPr="00E538A5">
              <w:rPr>
                <w:rFonts w:eastAsia="Times New Roman" w:cs="Times New Roman"/>
                <w:b/>
                <w:bCs/>
                <w:color w:val="000000"/>
                <w:kern w:val="0"/>
                <w:sz w:val="18"/>
                <w:szCs w:val="18"/>
                <w:lang w:eastAsia="el-GR"/>
              </w:rPr>
              <w:t>Τιμή μονάδας Προϋπολογισμού χωρίς ΦΠΑ</w:t>
            </w:r>
          </w:p>
        </w:tc>
        <w:tc>
          <w:tcPr>
            <w:tcW w:w="1636" w:type="dxa"/>
            <w:shd w:val="clear" w:color="auto" w:fill="F7CAAC"/>
            <w:vAlign w:val="center"/>
            <w:hideMark/>
          </w:tcPr>
          <w:p w:rsidR="00E538A5" w:rsidRPr="00E538A5" w:rsidRDefault="00E538A5" w:rsidP="00E538A5">
            <w:pPr>
              <w:widowControl/>
              <w:suppressAutoHyphens w:val="0"/>
              <w:autoSpaceDN/>
              <w:spacing w:after="0" w:line="240" w:lineRule="auto"/>
              <w:jc w:val="center"/>
              <w:textAlignment w:val="auto"/>
              <w:rPr>
                <w:rFonts w:eastAsia="Times New Roman" w:cs="Times New Roman"/>
                <w:b/>
                <w:bCs/>
                <w:color w:val="000000"/>
                <w:kern w:val="0"/>
                <w:sz w:val="18"/>
                <w:szCs w:val="18"/>
                <w:lang w:eastAsia="el-GR"/>
              </w:rPr>
            </w:pPr>
            <w:r w:rsidRPr="00E538A5">
              <w:rPr>
                <w:rFonts w:eastAsia="Times New Roman" w:cs="Times New Roman"/>
                <w:b/>
                <w:bCs/>
                <w:color w:val="000000"/>
                <w:kern w:val="0"/>
                <w:sz w:val="18"/>
                <w:szCs w:val="18"/>
                <w:lang w:eastAsia="el-GR"/>
              </w:rPr>
              <w:t>Τιμή μονάδας  προσφοράς χωρίς Φ.Π.Α.</w:t>
            </w:r>
          </w:p>
        </w:tc>
      </w:tr>
      <w:tr w:rsidR="00E538A5" w:rsidRPr="00E538A5" w:rsidTr="00F1396F">
        <w:trPr>
          <w:trHeight w:val="510"/>
          <w:jc w:val="center"/>
        </w:trPr>
        <w:tc>
          <w:tcPr>
            <w:tcW w:w="2947" w:type="dxa"/>
            <w:tcBorders>
              <w:top w:val="nil"/>
              <w:left w:val="single" w:sz="4" w:space="0" w:color="auto"/>
              <w:right w:val="single" w:sz="4" w:space="0" w:color="auto"/>
            </w:tcBorders>
            <w:shd w:val="clear" w:color="auto" w:fill="auto"/>
            <w:vAlign w:val="center"/>
            <w:hideMark/>
          </w:tcPr>
          <w:p w:rsidR="00E538A5" w:rsidRPr="00E538A5" w:rsidRDefault="00E538A5" w:rsidP="00E538A5">
            <w:pPr>
              <w:widowControl/>
              <w:suppressAutoHyphens w:val="0"/>
              <w:autoSpaceDN/>
              <w:spacing w:after="0" w:line="240" w:lineRule="auto"/>
              <w:textAlignment w:val="auto"/>
              <w:rPr>
                <w:rFonts w:asciiTheme="minorHAnsi" w:eastAsia="Times New Roman" w:hAnsiTheme="minorHAnsi" w:cstheme="minorHAnsi"/>
                <w:b/>
                <w:bCs/>
                <w:color w:val="000000"/>
                <w:kern w:val="0"/>
                <w:sz w:val="20"/>
                <w:szCs w:val="20"/>
                <w:lang w:eastAsia="el-GR"/>
              </w:rPr>
            </w:pPr>
            <w:r w:rsidRPr="00E538A5">
              <w:rPr>
                <w:rFonts w:asciiTheme="minorHAnsi" w:eastAsia="Times New Roman" w:hAnsiTheme="minorHAnsi" w:cstheme="minorHAnsi"/>
                <w:b/>
                <w:bCs/>
                <w:color w:val="000000"/>
                <w:kern w:val="0"/>
                <w:sz w:val="20"/>
                <w:szCs w:val="20"/>
                <w:lang w:eastAsia="el-GR"/>
              </w:rPr>
              <w:t>Φίλτρα</w:t>
            </w:r>
          </w:p>
        </w:tc>
        <w:tc>
          <w:tcPr>
            <w:tcW w:w="1102" w:type="dxa"/>
            <w:shd w:val="clear" w:color="auto" w:fill="auto"/>
            <w:vAlign w:val="center"/>
            <w:hideMark/>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b/>
                <w:bCs/>
                <w:color w:val="000000"/>
                <w:kern w:val="0"/>
                <w:sz w:val="20"/>
                <w:szCs w:val="20"/>
                <w:lang w:eastAsia="el-GR"/>
              </w:rPr>
            </w:pPr>
            <w:r w:rsidRPr="00E538A5">
              <w:rPr>
                <w:rFonts w:asciiTheme="minorHAnsi" w:eastAsia="Times New Roman" w:hAnsiTheme="minorHAnsi" w:cstheme="minorHAnsi"/>
                <w:b/>
                <w:bCs/>
                <w:color w:val="000000"/>
                <w:kern w:val="0"/>
                <w:sz w:val="20"/>
                <w:szCs w:val="20"/>
                <w:lang w:eastAsia="el-GR"/>
              </w:rPr>
              <w:t>Τεμάχια</w:t>
            </w:r>
          </w:p>
        </w:tc>
        <w:tc>
          <w:tcPr>
            <w:tcW w:w="992" w:type="dxa"/>
            <w:shd w:val="clear" w:color="auto" w:fill="auto"/>
            <w:noWrap/>
            <w:vAlign w:val="center"/>
            <w:hideMark/>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color w:val="000000"/>
                <w:kern w:val="0"/>
                <w:sz w:val="20"/>
                <w:szCs w:val="20"/>
                <w:lang w:eastAsia="el-GR"/>
              </w:rPr>
            </w:pPr>
            <w:r w:rsidRPr="00E538A5">
              <w:rPr>
                <w:rFonts w:asciiTheme="minorHAnsi" w:eastAsia="Times New Roman" w:hAnsiTheme="minorHAnsi" w:cstheme="minorHAnsi"/>
                <w:color w:val="000000"/>
                <w:kern w:val="0"/>
                <w:sz w:val="20"/>
                <w:szCs w:val="20"/>
                <w:lang w:eastAsia="el-GR"/>
              </w:rPr>
              <w:t>3</w:t>
            </w:r>
          </w:p>
        </w:tc>
        <w:tc>
          <w:tcPr>
            <w:tcW w:w="1984" w:type="dxa"/>
            <w:shd w:val="clear" w:color="auto" w:fill="auto"/>
            <w:noWrap/>
            <w:vAlign w:val="center"/>
            <w:hideMark/>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color w:val="000000"/>
                <w:kern w:val="0"/>
                <w:sz w:val="20"/>
                <w:szCs w:val="20"/>
                <w:lang w:eastAsia="el-GR"/>
              </w:rPr>
            </w:pPr>
            <w:r w:rsidRPr="00E538A5">
              <w:rPr>
                <w:rFonts w:asciiTheme="minorHAnsi" w:eastAsia="Times New Roman" w:hAnsiTheme="minorHAnsi" w:cstheme="minorHAnsi"/>
                <w:color w:val="000000"/>
                <w:kern w:val="0"/>
                <w:sz w:val="20"/>
                <w:szCs w:val="20"/>
                <w:lang w:eastAsia="el-GR"/>
              </w:rPr>
              <w:t>16.300,00</w:t>
            </w:r>
          </w:p>
        </w:tc>
        <w:tc>
          <w:tcPr>
            <w:tcW w:w="1636" w:type="dxa"/>
            <w:shd w:val="clear" w:color="auto" w:fill="auto"/>
            <w:noWrap/>
            <w:vAlign w:val="center"/>
            <w:hideMark/>
          </w:tcPr>
          <w:p w:rsidR="00E538A5" w:rsidRPr="00E538A5" w:rsidRDefault="00E538A5" w:rsidP="00E538A5">
            <w:pPr>
              <w:widowControl/>
              <w:suppressAutoHyphens w:val="0"/>
              <w:autoSpaceDN/>
              <w:spacing w:after="0" w:line="240" w:lineRule="auto"/>
              <w:jc w:val="center"/>
              <w:textAlignment w:val="auto"/>
              <w:rPr>
                <w:rFonts w:ascii="Arial" w:eastAsia="Times New Roman" w:hAnsi="Arial" w:cs="Arial"/>
                <w:color w:val="000000"/>
                <w:kern w:val="0"/>
                <w:sz w:val="18"/>
                <w:szCs w:val="18"/>
                <w:lang w:eastAsia="el-GR"/>
              </w:rPr>
            </w:pPr>
          </w:p>
        </w:tc>
      </w:tr>
      <w:tr w:rsidR="00E538A5" w:rsidRPr="00E538A5" w:rsidTr="00F1396F">
        <w:trPr>
          <w:trHeight w:val="510"/>
          <w:jc w:val="center"/>
        </w:trPr>
        <w:tc>
          <w:tcPr>
            <w:tcW w:w="2947" w:type="dxa"/>
            <w:tcBorders>
              <w:top w:val="nil"/>
              <w:left w:val="single" w:sz="4" w:space="0" w:color="auto"/>
              <w:right w:val="single" w:sz="4" w:space="0" w:color="auto"/>
            </w:tcBorders>
            <w:shd w:val="clear" w:color="auto" w:fill="auto"/>
            <w:vAlign w:val="center"/>
          </w:tcPr>
          <w:p w:rsidR="00E538A5" w:rsidRPr="00E538A5" w:rsidRDefault="00E538A5" w:rsidP="00E538A5">
            <w:pPr>
              <w:widowControl/>
              <w:suppressAutoHyphens w:val="0"/>
              <w:autoSpaceDN/>
              <w:spacing w:after="0" w:line="240" w:lineRule="auto"/>
              <w:textAlignment w:val="auto"/>
              <w:rPr>
                <w:rFonts w:asciiTheme="minorHAnsi" w:eastAsia="Times New Roman" w:hAnsiTheme="minorHAnsi" w:cstheme="minorHAnsi"/>
                <w:b/>
                <w:bCs/>
                <w:color w:val="000000"/>
                <w:kern w:val="0"/>
                <w:sz w:val="20"/>
                <w:szCs w:val="20"/>
                <w:lang w:eastAsia="el-GR"/>
              </w:rPr>
            </w:pPr>
            <w:proofErr w:type="spellStart"/>
            <w:r w:rsidRPr="00E538A5">
              <w:rPr>
                <w:rFonts w:asciiTheme="minorHAnsi" w:eastAsia="Times New Roman" w:hAnsiTheme="minorHAnsi" w:cstheme="minorHAnsi"/>
                <w:b/>
                <w:bCs/>
                <w:color w:val="000000"/>
                <w:kern w:val="0"/>
                <w:sz w:val="20"/>
                <w:szCs w:val="20"/>
                <w:lang w:eastAsia="el-GR"/>
              </w:rPr>
              <w:t>Χαλαζιακή</w:t>
            </w:r>
            <w:proofErr w:type="spellEnd"/>
            <w:r w:rsidRPr="00E538A5">
              <w:rPr>
                <w:rFonts w:asciiTheme="minorHAnsi" w:eastAsia="Times New Roman" w:hAnsiTheme="minorHAnsi" w:cstheme="minorHAnsi"/>
                <w:b/>
                <w:bCs/>
                <w:color w:val="000000"/>
                <w:kern w:val="0"/>
                <w:sz w:val="20"/>
                <w:szCs w:val="20"/>
                <w:lang w:eastAsia="el-GR"/>
              </w:rPr>
              <w:t xml:space="preserve"> Άμμος</w:t>
            </w:r>
          </w:p>
        </w:tc>
        <w:tc>
          <w:tcPr>
            <w:tcW w:w="1102" w:type="dxa"/>
            <w:shd w:val="clear" w:color="auto" w:fill="auto"/>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b/>
                <w:bCs/>
                <w:color w:val="000000"/>
                <w:kern w:val="0"/>
                <w:sz w:val="20"/>
                <w:szCs w:val="20"/>
                <w:lang w:eastAsia="el-GR"/>
              </w:rPr>
            </w:pPr>
            <w:r w:rsidRPr="00E538A5">
              <w:rPr>
                <w:rFonts w:asciiTheme="minorHAnsi" w:eastAsia="Times New Roman" w:hAnsiTheme="minorHAnsi" w:cstheme="minorHAnsi"/>
                <w:b/>
                <w:bCs/>
                <w:color w:val="000000"/>
                <w:kern w:val="0"/>
                <w:sz w:val="20"/>
                <w:szCs w:val="20"/>
                <w:lang w:eastAsia="el-GR"/>
              </w:rPr>
              <w:t>Κιλά</w:t>
            </w:r>
          </w:p>
        </w:tc>
        <w:tc>
          <w:tcPr>
            <w:tcW w:w="992"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color w:val="000000"/>
                <w:kern w:val="0"/>
                <w:sz w:val="20"/>
                <w:szCs w:val="20"/>
                <w:lang w:eastAsia="el-GR"/>
              </w:rPr>
            </w:pPr>
            <w:r w:rsidRPr="00E538A5">
              <w:rPr>
                <w:rFonts w:asciiTheme="minorHAnsi" w:eastAsia="Times New Roman" w:hAnsiTheme="minorHAnsi" w:cstheme="minorHAnsi"/>
                <w:color w:val="000000"/>
                <w:kern w:val="0"/>
                <w:sz w:val="20"/>
                <w:szCs w:val="20"/>
                <w:lang w:eastAsia="el-GR"/>
              </w:rPr>
              <w:t>18.510</w:t>
            </w:r>
          </w:p>
        </w:tc>
        <w:tc>
          <w:tcPr>
            <w:tcW w:w="1984"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color w:val="000000"/>
                <w:kern w:val="0"/>
                <w:sz w:val="20"/>
                <w:szCs w:val="20"/>
                <w:lang w:eastAsia="el-GR"/>
              </w:rPr>
            </w:pPr>
            <w:r w:rsidRPr="00E538A5">
              <w:rPr>
                <w:rFonts w:asciiTheme="minorHAnsi" w:eastAsia="Times New Roman" w:hAnsiTheme="minorHAnsi" w:cstheme="minorHAnsi"/>
                <w:color w:val="000000"/>
                <w:kern w:val="0"/>
                <w:sz w:val="20"/>
                <w:szCs w:val="20"/>
                <w:lang w:eastAsia="el-GR"/>
              </w:rPr>
              <w:t>0,50</w:t>
            </w:r>
          </w:p>
        </w:tc>
        <w:tc>
          <w:tcPr>
            <w:tcW w:w="1636"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Arial" w:eastAsia="Times New Roman" w:hAnsi="Arial" w:cs="Arial"/>
                <w:color w:val="000000"/>
                <w:kern w:val="0"/>
                <w:sz w:val="18"/>
                <w:szCs w:val="18"/>
                <w:lang w:eastAsia="el-GR"/>
              </w:rPr>
            </w:pPr>
          </w:p>
        </w:tc>
      </w:tr>
      <w:tr w:rsidR="00E538A5" w:rsidRPr="00E538A5" w:rsidTr="00F1396F">
        <w:trPr>
          <w:trHeight w:val="510"/>
          <w:jc w:val="center"/>
        </w:trPr>
        <w:tc>
          <w:tcPr>
            <w:tcW w:w="2947" w:type="dxa"/>
            <w:tcBorders>
              <w:top w:val="nil"/>
              <w:left w:val="single" w:sz="4" w:space="0" w:color="auto"/>
              <w:right w:val="single" w:sz="4" w:space="0" w:color="auto"/>
            </w:tcBorders>
            <w:shd w:val="clear" w:color="auto" w:fill="auto"/>
            <w:vAlign w:val="center"/>
          </w:tcPr>
          <w:p w:rsidR="00E538A5" w:rsidRPr="00E538A5" w:rsidRDefault="00E538A5" w:rsidP="00E538A5">
            <w:pPr>
              <w:widowControl/>
              <w:suppressAutoHyphens w:val="0"/>
              <w:autoSpaceDN/>
              <w:spacing w:after="0" w:line="240" w:lineRule="auto"/>
              <w:textAlignment w:val="auto"/>
              <w:rPr>
                <w:rFonts w:asciiTheme="minorHAnsi" w:eastAsia="Times New Roman" w:hAnsiTheme="minorHAnsi" w:cstheme="minorHAnsi"/>
                <w:b/>
                <w:bCs/>
                <w:color w:val="000000"/>
                <w:kern w:val="0"/>
                <w:sz w:val="20"/>
                <w:szCs w:val="20"/>
                <w:lang w:eastAsia="el-GR"/>
              </w:rPr>
            </w:pPr>
            <w:r w:rsidRPr="00E538A5">
              <w:rPr>
                <w:rFonts w:asciiTheme="minorHAnsi" w:eastAsia="Times New Roman" w:hAnsiTheme="minorHAnsi" w:cstheme="minorHAnsi"/>
                <w:b/>
                <w:bCs/>
                <w:color w:val="000000"/>
                <w:kern w:val="0"/>
                <w:sz w:val="20"/>
                <w:szCs w:val="20"/>
                <w:lang w:eastAsia="el-GR"/>
              </w:rPr>
              <w:t>Μπαταρίες φίλτρων</w:t>
            </w:r>
          </w:p>
        </w:tc>
        <w:tc>
          <w:tcPr>
            <w:tcW w:w="1102" w:type="dxa"/>
            <w:shd w:val="clear" w:color="auto" w:fill="auto"/>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b/>
                <w:bCs/>
                <w:color w:val="000000"/>
                <w:kern w:val="0"/>
                <w:sz w:val="20"/>
                <w:szCs w:val="20"/>
                <w:lang w:eastAsia="el-GR"/>
              </w:rPr>
            </w:pPr>
            <w:r w:rsidRPr="00E538A5">
              <w:rPr>
                <w:rFonts w:asciiTheme="minorHAnsi" w:eastAsia="Times New Roman" w:hAnsiTheme="minorHAnsi" w:cstheme="minorHAnsi"/>
                <w:b/>
                <w:bCs/>
                <w:color w:val="000000"/>
                <w:kern w:val="0"/>
                <w:sz w:val="20"/>
                <w:szCs w:val="20"/>
                <w:lang w:eastAsia="el-GR"/>
              </w:rPr>
              <w:t>Τεμάχια</w:t>
            </w:r>
          </w:p>
        </w:tc>
        <w:tc>
          <w:tcPr>
            <w:tcW w:w="992"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color w:val="000000"/>
                <w:kern w:val="0"/>
                <w:sz w:val="20"/>
                <w:szCs w:val="20"/>
                <w:lang w:eastAsia="el-GR"/>
              </w:rPr>
            </w:pPr>
            <w:r w:rsidRPr="00E538A5">
              <w:rPr>
                <w:rFonts w:asciiTheme="minorHAnsi" w:eastAsia="Times New Roman" w:hAnsiTheme="minorHAnsi" w:cstheme="minorHAnsi"/>
                <w:color w:val="000000"/>
                <w:kern w:val="0"/>
                <w:sz w:val="20"/>
                <w:szCs w:val="20"/>
                <w:lang w:eastAsia="el-GR"/>
              </w:rPr>
              <w:t>3</w:t>
            </w:r>
          </w:p>
        </w:tc>
        <w:tc>
          <w:tcPr>
            <w:tcW w:w="1984"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color w:val="000000"/>
                <w:kern w:val="0"/>
                <w:sz w:val="20"/>
                <w:szCs w:val="20"/>
                <w:lang w:eastAsia="el-GR"/>
              </w:rPr>
            </w:pPr>
            <w:r w:rsidRPr="00E538A5">
              <w:rPr>
                <w:rFonts w:asciiTheme="minorHAnsi" w:eastAsia="Times New Roman" w:hAnsiTheme="minorHAnsi" w:cstheme="minorHAnsi"/>
                <w:color w:val="000000"/>
                <w:kern w:val="0"/>
                <w:sz w:val="20"/>
                <w:szCs w:val="20"/>
                <w:lang w:eastAsia="el-GR"/>
              </w:rPr>
              <w:t>1.900,00</w:t>
            </w:r>
          </w:p>
        </w:tc>
        <w:tc>
          <w:tcPr>
            <w:tcW w:w="1636"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Arial" w:eastAsia="Times New Roman" w:hAnsi="Arial" w:cs="Arial"/>
                <w:color w:val="000000"/>
                <w:kern w:val="0"/>
                <w:sz w:val="18"/>
                <w:szCs w:val="18"/>
                <w:lang w:eastAsia="el-GR"/>
              </w:rPr>
            </w:pPr>
          </w:p>
        </w:tc>
      </w:tr>
      <w:tr w:rsidR="00E538A5" w:rsidRPr="00E538A5" w:rsidTr="00F1396F">
        <w:trPr>
          <w:trHeight w:val="510"/>
          <w:jc w:val="center"/>
        </w:trPr>
        <w:tc>
          <w:tcPr>
            <w:tcW w:w="2947" w:type="dxa"/>
            <w:tcBorders>
              <w:top w:val="nil"/>
              <w:left w:val="single" w:sz="4" w:space="0" w:color="auto"/>
              <w:right w:val="single" w:sz="4" w:space="0" w:color="auto"/>
            </w:tcBorders>
            <w:shd w:val="clear" w:color="auto" w:fill="auto"/>
            <w:vAlign w:val="center"/>
          </w:tcPr>
          <w:p w:rsidR="00E538A5" w:rsidRPr="00E538A5" w:rsidRDefault="00E538A5" w:rsidP="00E538A5">
            <w:pPr>
              <w:widowControl/>
              <w:suppressAutoHyphens w:val="0"/>
              <w:autoSpaceDN/>
              <w:spacing w:after="0" w:line="240" w:lineRule="auto"/>
              <w:textAlignment w:val="auto"/>
              <w:rPr>
                <w:rFonts w:asciiTheme="minorHAnsi" w:eastAsia="Times New Roman" w:hAnsiTheme="minorHAnsi" w:cstheme="minorHAnsi"/>
                <w:b/>
                <w:bCs/>
                <w:color w:val="000000"/>
                <w:kern w:val="0"/>
                <w:sz w:val="20"/>
                <w:szCs w:val="20"/>
                <w:lang w:eastAsia="el-GR"/>
              </w:rPr>
            </w:pPr>
            <w:r w:rsidRPr="00E538A5">
              <w:rPr>
                <w:rFonts w:asciiTheme="minorHAnsi" w:eastAsia="Times New Roman" w:hAnsiTheme="minorHAnsi" w:cstheme="minorHAnsi"/>
                <w:b/>
                <w:bCs/>
                <w:color w:val="000000"/>
                <w:kern w:val="0"/>
                <w:sz w:val="20"/>
                <w:szCs w:val="20"/>
                <w:lang w:eastAsia="el-GR"/>
              </w:rPr>
              <w:t>Εργασίες αντικατάστασης</w:t>
            </w:r>
          </w:p>
        </w:tc>
        <w:tc>
          <w:tcPr>
            <w:tcW w:w="1102" w:type="dxa"/>
            <w:shd w:val="clear" w:color="auto" w:fill="auto"/>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b/>
                <w:bCs/>
                <w:color w:val="000000"/>
                <w:kern w:val="0"/>
                <w:sz w:val="20"/>
                <w:szCs w:val="20"/>
                <w:lang w:eastAsia="el-GR"/>
              </w:rPr>
            </w:pPr>
            <w:r w:rsidRPr="00E538A5">
              <w:rPr>
                <w:rFonts w:asciiTheme="minorHAnsi" w:eastAsia="Times New Roman" w:hAnsiTheme="minorHAnsi" w:cstheme="minorHAnsi"/>
                <w:b/>
                <w:bCs/>
                <w:color w:val="000000"/>
                <w:kern w:val="0"/>
                <w:sz w:val="20"/>
                <w:szCs w:val="20"/>
                <w:lang w:eastAsia="el-GR"/>
              </w:rPr>
              <w:t>Υπηρεσία</w:t>
            </w:r>
          </w:p>
        </w:tc>
        <w:tc>
          <w:tcPr>
            <w:tcW w:w="992"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color w:val="000000"/>
                <w:kern w:val="0"/>
                <w:sz w:val="20"/>
                <w:szCs w:val="20"/>
                <w:lang w:eastAsia="el-GR"/>
              </w:rPr>
            </w:pPr>
            <w:r w:rsidRPr="00E538A5">
              <w:rPr>
                <w:rFonts w:asciiTheme="minorHAnsi" w:eastAsia="Times New Roman" w:hAnsiTheme="minorHAnsi" w:cstheme="minorHAnsi"/>
                <w:color w:val="000000"/>
                <w:kern w:val="0"/>
                <w:sz w:val="20"/>
                <w:szCs w:val="20"/>
                <w:lang w:eastAsia="el-GR"/>
              </w:rPr>
              <w:t>1</w:t>
            </w:r>
          </w:p>
        </w:tc>
        <w:tc>
          <w:tcPr>
            <w:tcW w:w="1984"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color w:val="000000"/>
                <w:kern w:val="0"/>
                <w:sz w:val="20"/>
                <w:szCs w:val="20"/>
                <w:lang w:eastAsia="el-GR"/>
              </w:rPr>
            </w:pPr>
            <w:r w:rsidRPr="00E538A5">
              <w:rPr>
                <w:rFonts w:asciiTheme="minorHAnsi" w:eastAsia="Times New Roman" w:hAnsiTheme="minorHAnsi" w:cstheme="minorHAnsi"/>
                <w:color w:val="000000"/>
                <w:kern w:val="0"/>
                <w:sz w:val="20"/>
                <w:szCs w:val="20"/>
                <w:lang w:eastAsia="el-GR"/>
              </w:rPr>
              <w:t>6.300,00</w:t>
            </w:r>
          </w:p>
        </w:tc>
        <w:tc>
          <w:tcPr>
            <w:tcW w:w="1636"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Arial" w:eastAsia="Times New Roman" w:hAnsi="Arial" w:cs="Arial"/>
                <w:color w:val="000000"/>
                <w:kern w:val="0"/>
                <w:sz w:val="18"/>
                <w:szCs w:val="18"/>
                <w:lang w:eastAsia="el-GR"/>
              </w:rPr>
            </w:pPr>
          </w:p>
        </w:tc>
      </w:tr>
      <w:tr w:rsidR="00E538A5" w:rsidRPr="00E538A5" w:rsidTr="00F1396F">
        <w:trPr>
          <w:trHeight w:val="510"/>
          <w:jc w:val="center"/>
        </w:trPr>
        <w:tc>
          <w:tcPr>
            <w:tcW w:w="5041" w:type="dxa"/>
            <w:gridSpan w:val="3"/>
            <w:tcBorders>
              <w:left w:val="single" w:sz="4" w:space="0" w:color="auto"/>
            </w:tcBorders>
            <w:shd w:val="clear" w:color="auto" w:fill="auto"/>
            <w:vAlign w:val="center"/>
          </w:tcPr>
          <w:p w:rsidR="00E538A5" w:rsidRPr="00E538A5" w:rsidRDefault="00E538A5" w:rsidP="00E538A5">
            <w:pPr>
              <w:widowControl/>
              <w:suppressAutoHyphens w:val="0"/>
              <w:autoSpaceDN/>
              <w:spacing w:after="0" w:line="240" w:lineRule="auto"/>
              <w:jc w:val="right"/>
              <w:textAlignment w:val="auto"/>
              <w:rPr>
                <w:rFonts w:asciiTheme="minorHAnsi" w:eastAsia="Times New Roman" w:hAnsiTheme="minorHAnsi" w:cstheme="minorHAnsi"/>
                <w:color w:val="000000"/>
                <w:kern w:val="0"/>
                <w:sz w:val="20"/>
                <w:szCs w:val="20"/>
                <w:lang w:eastAsia="el-GR"/>
              </w:rPr>
            </w:pPr>
            <w:r w:rsidRPr="00E538A5">
              <w:rPr>
                <w:rFonts w:asciiTheme="minorHAnsi" w:eastAsia="Times New Roman" w:hAnsiTheme="minorHAnsi" w:cstheme="minorHAnsi"/>
                <w:b/>
                <w:bCs/>
                <w:color w:val="000000"/>
                <w:kern w:val="0"/>
                <w:sz w:val="20"/>
                <w:szCs w:val="20"/>
                <w:lang w:eastAsia="el-GR"/>
              </w:rPr>
              <w:t>Σύνολο κόστους χωρίς ΦΠΑ</w:t>
            </w:r>
          </w:p>
        </w:tc>
        <w:tc>
          <w:tcPr>
            <w:tcW w:w="1984"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b/>
                <w:color w:val="000000"/>
                <w:kern w:val="0"/>
                <w:sz w:val="20"/>
                <w:szCs w:val="20"/>
                <w:lang w:eastAsia="el-GR"/>
              </w:rPr>
            </w:pPr>
            <w:r w:rsidRPr="00E538A5">
              <w:rPr>
                <w:rFonts w:asciiTheme="minorHAnsi" w:eastAsia="Times New Roman" w:hAnsiTheme="minorHAnsi" w:cstheme="minorHAnsi"/>
                <w:b/>
                <w:color w:val="000000"/>
                <w:kern w:val="0"/>
                <w:sz w:val="20"/>
                <w:szCs w:val="20"/>
                <w:lang w:eastAsia="el-GR"/>
              </w:rPr>
              <w:t>70.155,00</w:t>
            </w:r>
          </w:p>
        </w:tc>
        <w:tc>
          <w:tcPr>
            <w:tcW w:w="1636"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Times New Roman" w:eastAsia="Times New Roman" w:hAnsi="Times New Roman" w:cs="Times New Roman"/>
                <w:b/>
                <w:color w:val="000000"/>
                <w:kern w:val="0"/>
                <w:sz w:val="18"/>
                <w:szCs w:val="18"/>
                <w:lang w:eastAsia="el-GR"/>
              </w:rPr>
            </w:pPr>
          </w:p>
        </w:tc>
      </w:tr>
      <w:tr w:rsidR="00E538A5" w:rsidRPr="00E538A5" w:rsidTr="00F1396F">
        <w:trPr>
          <w:trHeight w:val="510"/>
          <w:jc w:val="center"/>
        </w:trPr>
        <w:tc>
          <w:tcPr>
            <w:tcW w:w="7025" w:type="dxa"/>
            <w:gridSpan w:val="4"/>
            <w:tcBorders>
              <w:left w:val="single" w:sz="4" w:space="0" w:color="auto"/>
            </w:tcBorders>
            <w:shd w:val="clear" w:color="auto" w:fill="auto"/>
            <w:vAlign w:val="center"/>
          </w:tcPr>
          <w:p w:rsidR="00E538A5" w:rsidRPr="00E538A5" w:rsidRDefault="00E538A5" w:rsidP="00E538A5">
            <w:pPr>
              <w:widowControl/>
              <w:suppressAutoHyphens w:val="0"/>
              <w:autoSpaceDN/>
              <w:spacing w:after="0" w:line="240" w:lineRule="auto"/>
              <w:jc w:val="right"/>
              <w:textAlignment w:val="auto"/>
              <w:rPr>
                <w:rFonts w:asciiTheme="minorHAnsi" w:eastAsia="Times New Roman" w:hAnsiTheme="minorHAnsi" w:cstheme="minorHAnsi"/>
                <w:b/>
                <w:color w:val="000000"/>
                <w:kern w:val="0"/>
                <w:sz w:val="18"/>
                <w:szCs w:val="18"/>
                <w:lang w:eastAsia="el-GR"/>
              </w:rPr>
            </w:pPr>
            <w:r w:rsidRPr="00E538A5">
              <w:rPr>
                <w:rFonts w:asciiTheme="minorHAnsi" w:eastAsia="Times New Roman" w:hAnsiTheme="minorHAnsi" w:cstheme="minorHAnsi"/>
                <w:b/>
                <w:color w:val="000000"/>
                <w:kern w:val="0"/>
                <w:sz w:val="18"/>
                <w:szCs w:val="18"/>
                <w:lang w:eastAsia="el-GR"/>
              </w:rPr>
              <w:lastRenderedPageBreak/>
              <w:t>Σύνολο προσφοράς χωρίς ΦΠΑ</w:t>
            </w:r>
          </w:p>
        </w:tc>
        <w:tc>
          <w:tcPr>
            <w:tcW w:w="1636"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b/>
                <w:color w:val="000000"/>
                <w:kern w:val="0"/>
                <w:sz w:val="18"/>
                <w:szCs w:val="18"/>
                <w:lang w:eastAsia="el-GR"/>
              </w:rPr>
            </w:pPr>
          </w:p>
        </w:tc>
      </w:tr>
      <w:tr w:rsidR="00E538A5" w:rsidRPr="00E538A5" w:rsidTr="00F1396F">
        <w:trPr>
          <w:trHeight w:val="510"/>
          <w:jc w:val="center"/>
        </w:trPr>
        <w:tc>
          <w:tcPr>
            <w:tcW w:w="7025" w:type="dxa"/>
            <w:gridSpan w:val="4"/>
            <w:tcBorders>
              <w:left w:val="single" w:sz="4" w:space="0" w:color="auto"/>
            </w:tcBorders>
            <w:shd w:val="clear" w:color="auto" w:fill="auto"/>
            <w:vAlign w:val="center"/>
          </w:tcPr>
          <w:p w:rsidR="00E538A5" w:rsidRPr="00E538A5" w:rsidRDefault="00E538A5" w:rsidP="00E538A5">
            <w:pPr>
              <w:widowControl/>
              <w:suppressAutoHyphens w:val="0"/>
              <w:autoSpaceDN/>
              <w:spacing w:after="0" w:line="240" w:lineRule="auto"/>
              <w:jc w:val="right"/>
              <w:textAlignment w:val="auto"/>
              <w:rPr>
                <w:rFonts w:asciiTheme="minorHAnsi" w:eastAsia="Times New Roman" w:hAnsiTheme="minorHAnsi" w:cstheme="minorHAnsi"/>
                <w:b/>
                <w:color w:val="000000"/>
                <w:kern w:val="0"/>
                <w:sz w:val="18"/>
                <w:szCs w:val="18"/>
                <w:lang w:eastAsia="el-GR"/>
              </w:rPr>
            </w:pPr>
            <w:r w:rsidRPr="00E538A5">
              <w:rPr>
                <w:rFonts w:asciiTheme="minorHAnsi" w:eastAsia="Times New Roman" w:hAnsiTheme="minorHAnsi" w:cstheme="minorHAnsi"/>
                <w:b/>
                <w:color w:val="000000"/>
                <w:kern w:val="0"/>
                <w:sz w:val="18"/>
                <w:szCs w:val="18"/>
                <w:lang w:eastAsia="el-GR"/>
              </w:rPr>
              <w:t>ΦΠΑ 24%</w:t>
            </w:r>
          </w:p>
        </w:tc>
        <w:tc>
          <w:tcPr>
            <w:tcW w:w="1636"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b/>
                <w:color w:val="000000"/>
                <w:kern w:val="0"/>
                <w:sz w:val="18"/>
                <w:szCs w:val="18"/>
                <w:lang w:eastAsia="el-GR"/>
              </w:rPr>
            </w:pPr>
          </w:p>
        </w:tc>
      </w:tr>
      <w:tr w:rsidR="00E538A5" w:rsidRPr="00E538A5" w:rsidTr="00F1396F">
        <w:trPr>
          <w:trHeight w:val="510"/>
          <w:jc w:val="center"/>
        </w:trPr>
        <w:tc>
          <w:tcPr>
            <w:tcW w:w="7025" w:type="dxa"/>
            <w:gridSpan w:val="4"/>
            <w:tcBorders>
              <w:left w:val="single" w:sz="4" w:space="0" w:color="auto"/>
            </w:tcBorders>
            <w:shd w:val="clear" w:color="auto" w:fill="auto"/>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b/>
                <w:color w:val="000000"/>
                <w:kern w:val="0"/>
                <w:sz w:val="18"/>
                <w:szCs w:val="18"/>
                <w:lang w:eastAsia="el-GR"/>
              </w:rPr>
            </w:pPr>
            <w:r w:rsidRPr="00E538A5">
              <w:rPr>
                <w:rFonts w:asciiTheme="minorHAnsi" w:eastAsia="Times New Roman" w:hAnsiTheme="minorHAnsi" w:cstheme="minorHAnsi"/>
                <w:b/>
                <w:bCs/>
                <w:kern w:val="0"/>
                <w:lang w:eastAsia="el-GR"/>
              </w:rPr>
              <w:t>ΣΥΝΟΛΟ ΠΡΟΣΦΟΡΑΣ  ΣΥΜΠΕΡΙΛΑΜΒΑΝΟΜΕΝΟΥ ΦΠΑ 24%</w:t>
            </w:r>
          </w:p>
        </w:tc>
        <w:tc>
          <w:tcPr>
            <w:tcW w:w="1636" w:type="dxa"/>
            <w:shd w:val="clear" w:color="auto" w:fill="auto"/>
            <w:noWrap/>
            <w:vAlign w:val="center"/>
          </w:tcPr>
          <w:p w:rsidR="00E538A5" w:rsidRPr="00E538A5" w:rsidRDefault="00E538A5" w:rsidP="00E538A5">
            <w:pPr>
              <w:widowControl/>
              <w:suppressAutoHyphens w:val="0"/>
              <w:autoSpaceDN/>
              <w:spacing w:after="0" w:line="240" w:lineRule="auto"/>
              <w:jc w:val="center"/>
              <w:textAlignment w:val="auto"/>
              <w:rPr>
                <w:rFonts w:asciiTheme="minorHAnsi" w:eastAsia="Times New Roman" w:hAnsiTheme="minorHAnsi" w:cstheme="minorHAnsi"/>
                <w:b/>
                <w:color w:val="000000"/>
                <w:kern w:val="0"/>
                <w:sz w:val="18"/>
                <w:szCs w:val="18"/>
                <w:lang w:eastAsia="el-GR"/>
              </w:rPr>
            </w:pPr>
          </w:p>
        </w:tc>
      </w:tr>
      <w:tr w:rsidR="00E538A5" w:rsidRPr="00E538A5" w:rsidTr="00F1396F">
        <w:trPr>
          <w:trHeight w:val="510"/>
          <w:jc w:val="center"/>
        </w:trPr>
        <w:tc>
          <w:tcPr>
            <w:tcW w:w="8661" w:type="dxa"/>
            <w:gridSpan w:val="5"/>
            <w:tcBorders>
              <w:left w:val="single" w:sz="4" w:space="0" w:color="auto"/>
              <w:bottom w:val="single" w:sz="4" w:space="0" w:color="auto"/>
            </w:tcBorders>
            <w:shd w:val="clear" w:color="auto" w:fill="auto"/>
            <w:vAlign w:val="center"/>
          </w:tcPr>
          <w:p w:rsidR="00E538A5" w:rsidRPr="00E538A5" w:rsidRDefault="00E538A5" w:rsidP="00E538A5">
            <w:pPr>
              <w:widowControl/>
              <w:suppressAutoHyphens w:val="0"/>
              <w:autoSpaceDN/>
              <w:spacing w:after="0" w:line="240" w:lineRule="auto"/>
              <w:textAlignment w:val="auto"/>
              <w:rPr>
                <w:rFonts w:asciiTheme="minorHAnsi" w:eastAsia="Times New Roman" w:hAnsiTheme="minorHAnsi" w:cstheme="minorHAnsi"/>
                <w:b/>
                <w:color w:val="000000"/>
                <w:kern w:val="0"/>
                <w:sz w:val="18"/>
                <w:szCs w:val="18"/>
                <w:lang w:eastAsia="el-GR"/>
              </w:rPr>
            </w:pPr>
            <w:r w:rsidRPr="00E538A5">
              <w:rPr>
                <w:rFonts w:asciiTheme="minorHAnsi" w:eastAsia="Times New Roman" w:hAnsiTheme="minorHAnsi" w:cstheme="minorHAnsi"/>
                <w:b/>
                <w:bCs/>
                <w:kern w:val="0"/>
                <w:lang w:eastAsia="el-GR"/>
              </w:rPr>
              <w:t>ΟΛΟΓΡΑΦΩΣ:</w:t>
            </w:r>
          </w:p>
        </w:tc>
      </w:tr>
    </w:tbl>
    <w:p w:rsidR="00E538A5" w:rsidRPr="006D2ECB" w:rsidRDefault="00E538A5" w:rsidP="00E538A5">
      <w:pPr>
        <w:suppressAutoHyphens w:val="0"/>
        <w:autoSpaceDE w:val="0"/>
        <w:adjustRightInd w:val="0"/>
        <w:spacing w:before="240" w:after="60" w:line="240" w:lineRule="auto"/>
        <w:textAlignment w:val="auto"/>
        <w:outlineLvl w:val="6"/>
        <w:rPr>
          <w:rFonts w:asciiTheme="minorHAnsi" w:eastAsia="Times New Roman" w:hAnsiTheme="minorHAnsi" w:cstheme="minorHAnsi"/>
          <w:b/>
          <w:kern w:val="0"/>
          <w:lang w:val="x-none" w:eastAsia="x-none"/>
        </w:rPr>
      </w:pPr>
      <w:r w:rsidRPr="006D2ECB">
        <w:rPr>
          <w:rFonts w:asciiTheme="minorHAnsi" w:eastAsia="Times New Roman" w:hAnsiTheme="minorHAnsi" w:cstheme="minorHAnsi"/>
          <w:b/>
          <w:kern w:val="0"/>
          <w:lang w:eastAsia="x-none"/>
        </w:rPr>
        <w:t xml:space="preserve">                                                                                                   </w:t>
      </w:r>
      <w:r w:rsidR="006D2ECB">
        <w:rPr>
          <w:rFonts w:asciiTheme="minorHAnsi" w:eastAsia="Times New Roman" w:hAnsiTheme="minorHAnsi" w:cstheme="minorHAnsi"/>
          <w:b/>
          <w:kern w:val="0"/>
          <w:lang w:eastAsia="x-none"/>
        </w:rPr>
        <w:t xml:space="preserve">                     </w:t>
      </w:r>
      <w:r w:rsidRPr="006D2ECB">
        <w:rPr>
          <w:rFonts w:asciiTheme="minorHAnsi" w:eastAsia="Times New Roman" w:hAnsiTheme="minorHAnsi" w:cstheme="minorHAnsi"/>
          <w:b/>
          <w:kern w:val="0"/>
          <w:lang w:eastAsia="x-none"/>
        </w:rPr>
        <w:t>_____</w:t>
      </w:r>
      <w:r w:rsidRPr="006D2ECB">
        <w:rPr>
          <w:rFonts w:asciiTheme="minorHAnsi" w:eastAsia="Times New Roman" w:hAnsiTheme="minorHAnsi" w:cstheme="minorHAnsi"/>
          <w:b/>
          <w:kern w:val="0"/>
          <w:lang w:val="x-none" w:eastAsia="x-none"/>
        </w:rPr>
        <w:t>/</w:t>
      </w:r>
      <w:r w:rsidRPr="006D2ECB">
        <w:rPr>
          <w:rFonts w:asciiTheme="minorHAnsi" w:eastAsia="Times New Roman" w:hAnsiTheme="minorHAnsi" w:cstheme="minorHAnsi"/>
          <w:b/>
          <w:kern w:val="0"/>
          <w:lang w:eastAsia="x-none"/>
        </w:rPr>
        <w:t>____</w:t>
      </w:r>
      <w:r w:rsidRPr="006D2ECB">
        <w:rPr>
          <w:rFonts w:asciiTheme="minorHAnsi" w:eastAsia="Times New Roman" w:hAnsiTheme="minorHAnsi" w:cstheme="minorHAnsi"/>
          <w:b/>
          <w:kern w:val="0"/>
          <w:lang w:val="x-none" w:eastAsia="x-none"/>
        </w:rPr>
        <w:t xml:space="preserve"> /202</w:t>
      </w:r>
      <w:r w:rsidRPr="006D2ECB">
        <w:rPr>
          <w:rFonts w:asciiTheme="minorHAnsi" w:eastAsia="Times New Roman" w:hAnsiTheme="minorHAnsi" w:cstheme="minorHAnsi"/>
          <w:b/>
          <w:kern w:val="0"/>
          <w:lang w:eastAsia="x-none"/>
        </w:rPr>
        <w:t>4</w:t>
      </w:r>
      <w:r w:rsidRPr="006D2ECB">
        <w:rPr>
          <w:rFonts w:asciiTheme="minorHAnsi" w:eastAsia="Times New Roman" w:hAnsiTheme="minorHAnsi" w:cstheme="minorHAnsi"/>
          <w:b/>
          <w:kern w:val="0"/>
          <w:lang w:val="x-none" w:eastAsia="x-none"/>
        </w:rPr>
        <w:t xml:space="preserve">    </w:t>
      </w:r>
    </w:p>
    <w:p w:rsidR="00E538A5" w:rsidRPr="006D2ECB" w:rsidRDefault="00E538A5" w:rsidP="00E538A5">
      <w:pPr>
        <w:suppressAutoHyphens w:val="0"/>
        <w:autoSpaceDE w:val="0"/>
        <w:adjustRightInd w:val="0"/>
        <w:spacing w:before="240" w:after="60" w:line="240" w:lineRule="auto"/>
        <w:ind w:left="4320"/>
        <w:textAlignment w:val="auto"/>
        <w:outlineLvl w:val="6"/>
        <w:rPr>
          <w:rFonts w:asciiTheme="minorHAnsi" w:eastAsia="Times New Roman" w:hAnsiTheme="minorHAnsi" w:cstheme="minorHAnsi"/>
          <w:b/>
          <w:kern w:val="0"/>
          <w:lang w:val="x-none" w:eastAsia="x-none"/>
        </w:rPr>
      </w:pPr>
      <w:r w:rsidRPr="006D2ECB">
        <w:rPr>
          <w:rFonts w:asciiTheme="minorHAnsi" w:eastAsia="Times New Roman" w:hAnsiTheme="minorHAnsi" w:cstheme="minorHAnsi"/>
          <w:b/>
          <w:kern w:val="0"/>
          <w:lang w:val="x-none" w:eastAsia="x-none"/>
        </w:rPr>
        <w:t xml:space="preserve">      </w:t>
      </w:r>
      <w:r w:rsidRPr="006D2ECB">
        <w:rPr>
          <w:rFonts w:asciiTheme="minorHAnsi" w:eastAsia="Times New Roman" w:hAnsiTheme="minorHAnsi" w:cstheme="minorHAnsi"/>
          <w:b/>
          <w:kern w:val="0"/>
          <w:lang w:val="x-none" w:eastAsia="x-none"/>
        </w:rPr>
        <w:tab/>
      </w:r>
      <w:r w:rsidRPr="006D2ECB">
        <w:rPr>
          <w:rFonts w:asciiTheme="minorHAnsi" w:eastAsia="Times New Roman" w:hAnsiTheme="minorHAnsi" w:cstheme="minorHAnsi"/>
          <w:b/>
          <w:kern w:val="0"/>
          <w:lang w:val="x-none" w:eastAsia="x-none"/>
        </w:rPr>
        <w:tab/>
        <w:t xml:space="preserve">    </w:t>
      </w:r>
      <w:r w:rsidRPr="006D2ECB">
        <w:rPr>
          <w:rFonts w:asciiTheme="minorHAnsi" w:eastAsia="Calibri" w:hAnsiTheme="minorHAnsi" w:cstheme="minorHAnsi"/>
          <w:b/>
          <w:kern w:val="2"/>
        </w:rPr>
        <w:t xml:space="preserve">Ο ΠΡΟΣΦΕΡΩΝ </w:t>
      </w:r>
    </w:p>
    <w:p w:rsidR="00E538A5" w:rsidRPr="006D2ECB" w:rsidRDefault="00E538A5" w:rsidP="00E538A5">
      <w:pPr>
        <w:widowControl/>
        <w:tabs>
          <w:tab w:val="left" w:pos="6285"/>
        </w:tabs>
        <w:suppressAutoHyphens w:val="0"/>
        <w:autoSpaceDN/>
        <w:textAlignment w:val="auto"/>
        <w:rPr>
          <w:rFonts w:asciiTheme="minorHAnsi" w:eastAsia="Calibri" w:hAnsiTheme="minorHAnsi" w:cstheme="minorHAnsi"/>
          <w:b/>
          <w:kern w:val="2"/>
        </w:rPr>
      </w:pPr>
      <w:r w:rsidRPr="006D2ECB">
        <w:rPr>
          <w:rFonts w:asciiTheme="minorHAnsi" w:eastAsia="Calibri" w:hAnsiTheme="minorHAnsi" w:cstheme="minorHAnsi"/>
          <w:b/>
          <w:kern w:val="2"/>
        </w:rPr>
        <w:t xml:space="preserve">                                                                                                      </w:t>
      </w:r>
      <w:r w:rsidR="006D2ECB">
        <w:rPr>
          <w:rFonts w:asciiTheme="minorHAnsi" w:eastAsia="Calibri" w:hAnsiTheme="minorHAnsi" w:cstheme="minorHAnsi"/>
          <w:b/>
          <w:kern w:val="2"/>
        </w:rPr>
        <w:t xml:space="preserve">             </w:t>
      </w:r>
      <w:bookmarkStart w:id="0" w:name="_GoBack"/>
      <w:bookmarkEnd w:id="0"/>
      <w:r w:rsidR="006D2ECB">
        <w:rPr>
          <w:rFonts w:asciiTheme="minorHAnsi" w:eastAsia="Calibri" w:hAnsiTheme="minorHAnsi" w:cstheme="minorHAnsi"/>
          <w:b/>
          <w:kern w:val="2"/>
        </w:rPr>
        <w:t xml:space="preserve">  </w:t>
      </w:r>
      <w:r w:rsidRPr="006D2ECB">
        <w:rPr>
          <w:rFonts w:asciiTheme="minorHAnsi" w:eastAsia="Calibri" w:hAnsiTheme="minorHAnsi" w:cstheme="minorHAnsi"/>
          <w:b/>
          <w:kern w:val="2"/>
        </w:rPr>
        <w:t xml:space="preserve"> ΣΦΡΑΓΙΔΑ-ΥΠΟΓΡΑΦΗ</w:t>
      </w:r>
    </w:p>
    <w:p w:rsidR="00E538A5" w:rsidRDefault="00E538A5"/>
    <w:sectPr w:rsidR="00E538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77"/>
    <w:rsid w:val="00113977"/>
    <w:rsid w:val="006D2ECB"/>
    <w:rsid w:val="00E538A5"/>
    <w:rsid w:val="00E802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493506"/>
  <w15:chartTrackingRefBased/>
  <w15:docId w15:val="{F846E467-4812-4339-8E69-8D592CA4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8A5"/>
    <w:pPr>
      <w:widowControl w:val="0"/>
      <w:suppressAutoHyphens/>
      <w:autoSpaceDN w:val="0"/>
      <w:textAlignment w:val="baseline"/>
    </w:pPr>
    <w:rPr>
      <w:rFonts w:ascii="Calibri" w:eastAsia="SimSun" w:hAnsi="Calibri" w:cs="F"/>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241</Words>
  <Characters>1305</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5</dc:creator>
  <cp:keywords/>
  <dc:description/>
  <cp:lastModifiedBy>ΧΡΗΣΤΗΣ ΠΡΟΜΗΘΕΙΩΝ 5</cp:lastModifiedBy>
  <cp:revision>3</cp:revision>
  <dcterms:created xsi:type="dcterms:W3CDTF">2024-09-27T10:56:00Z</dcterms:created>
  <dcterms:modified xsi:type="dcterms:W3CDTF">2024-09-27T11:00:00Z</dcterms:modified>
</cp:coreProperties>
</file>